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13672" w14:textId="5012C799" w:rsidR="00F109F5" w:rsidRDefault="00F109F5" w:rsidP="00F109F5">
      <w:pPr>
        <w:pStyle w:val="3GPPHeader"/>
        <w:spacing w:after="60"/>
      </w:pPr>
      <w:r>
        <w:t>3GPP TSG-RAN WG3 Meeting #1</w:t>
      </w:r>
      <w:r w:rsidR="009B54D5">
        <w:t>3</w:t>
      </w:r>
      <w:r w:rsidR="00B46DFB">
        <w:t>1</w:t>
      </w:r>
      <w:r>
        <w:tab/>
      </w:r>
      <w:r w:rsidR="0058450A" w:rsidRPr="0058450A">
        <w:t>R3-260422</w:t>
      </w:r>
    </w:p>
    <w:p w14:paraId="67C375FF" w14:textId="7239AAF7" w:rsidR="00623795" w:rsidRDefault="00DE3038" w:rsidP="00623795">
      <w:pPr>
        <w:pStyle w:val="Header"/>
        <w:rPr>
          <w:rFonts w:cs="Arial"/>
          <w:bCs/>
          <w:sz w:val="24"/>
          <w:szCs w:val="24"/>
        </w:rPr>
      </w:pPr>
      <w:bookmarkStart w:id="0" w:name="_Hlk61362165"/>
      <w:r w:rsidRPr="00DE3038">
        <w:rPr>
          <w:rFonts w:cs="Arial"/>
          <w:bCs/>
          <w:sz w:val="24"/>
          <w:szCs w:val="24"/>
        </w:rPr>
        <w:t>Gothenburg</w:t>
      </w:r>
      <w:r w:rsidR="00623795" w:rsidRPr="006278D1">
        <w:rPr>
          <w:rFonts w:cs="Arial"/>
          <w:bCs/>
          <w:sz w:val="24"/>
          <w:szCs w:val="24"/>
        </w:rPr>
        <w:t xml:space="preserve">, </w:t>
      </w:r>
      <w:r>
        <w:rPr>
          <w:rFonts w:cs="Arial"/>
          <w:bCs/>
          <w:sz w:val="24"/>
          <w:szCs w:val="24"/>
        </w:rPr>
        <w:t>Sweden</w:t>
      </w:r>
      <w:r w:rsidR="00623795" w:rsidRPr="00750FFA">
        <w:rPr>
          <w:rFonts w:cs="Arial"/>
          <w:bCs/>
          <w:sz w:val="24"/>
          <w:szCs w:val="24"/>
        </w:rPr>
        <w:t xml:space="preserve">, </w:t>
      </w:r>
      <w:r w:rsidR="0006172B">
        <w:rPr>
          <w:rFonts w:cs="Arial"/>
          <w:bCs/>
          <w:sz w:val="24"/>
          <w:szCs w:val="24"/>
        </w:rPr>
        <w:t>9–</w:t>
      </w:r>
      <w:r w:rsidR="00623795">
        <w:rPr>
          <w:rFonts w:cs="Arial"/>
          <w:bCs/>
          <w:sz w:val="24"/>
          <w:szCs w:val="24"/>
        </w:rPr>
        <w:t>1</w:t>
      </w:r>
      <w:r w:rsidR="0006172B">
        <w:rPr>
          <w:rFonts w:cs="Arial"/>
          <w:bCs/>
          <w:sz w:val="24"/>
          <w:szCs w:val="24"/>
        </w:rPr>
        <w:t>3</w:t>
      </w:r>
      <w:r w:rsidR="00623795" w:rsidRPr="00750FFA">
        <w:rPr>
          <w:rFonts w:cs="Arial"/>
          <w:bCs/>
          <w:sz w:val="24"/>
          <w:szCs w:val="24"/>
        </w:rPr>
        <w:t xml:space="preserve"> </w:t>
      </w:r>
      <w:r w:rsidR="0006172B">
        <w:rPr>
          <w:rFonts w:cs="Arial"/>
          <w:bCs/>
          <w:sz w:val="24"/>
          <w:szCs w:val="24"/>
        </w:rPr>
        <w:t>February</w:t>
      </w:r>
      <w:r w:rsidR="00623795" w:rsidRPr="00750FFA">
        <w:rPr>
          <w:rFonts w:cs="Arial"/>
          <w:bCs/>
          <w:sz w:val="24"/>
          <w:szCs w:val="24"/>
        </w:rPr>
        <w:t xml:space="preserve"> 202</w:t>
      </w:r>
      <w:bookmarkEnd w:id="0"/>
      <w:r w:rsidR="0006172B">
        <w:rPr>
          <w:rFonts w:cs="Arial"/>
          <w:bCs/>
          <w:sz w:val="24"/>
          <w:szCs w:val="24"/>
        </w:rPr>
        <w:t>6</w:t>
      </w:r>
    </w:p>
    <w:p w14:paraId="26248009" w14:textId="77777777" w:rsidR="00391378" w:rsidRPr="00DD134C" w:rsidRDefault="00391378" w:rsidP="00623795">
      <w:pPr>
        <w:pStyle w:val="Header"/>
        <w:rPr>
          <w:rFonts w:cs="Arial"/>
          <w:bCs/>
          <w:sz w:val="24"/>
          <w:szCs w:val="24"/>
          <w:lang w:val="en-US"/>
        </w:rPr>
      </w:pPr>
    </w:p>
    <w:p w14:paraId="43308747" w14:textId="151B70C4" w:rsidR="004854C4" w:rsidRPr="004854C4" w:rsidRDefault="004854C4" w:rsidP="00886F05">
      <w:pPr>
        <w:tabs>
          <w:tab w:val="left" w:pos="2268"/>
        </w:tabs>
        <w:ind w:left="2268" w:hanging="2268"/>
        <w:rPr>
          <w:rFonts w:ascii="Arial" w:hAnsi="Arial" w:cs="Arial"/>
          <w:noProof/>
          <w:sz w:val="24"/>
          <w:szCs w:val="24"/>
          <w:lang w:val="en-US"/>
        </w:rPr>
      </w:pPr>
      <w:r w:rsidRPr="004854C4">
        <w:rPr>
          <w:rFonts w:ascii="Arial" w:hAnsi="Arial" w:cs="Arial"/>
          <w:b/>
          <w:bCs/>
          <w:noProof/>
          <w:sz w:val="24"/>
          <w:szCs w:val="24"/>
          <w:lang w:val="en-US"/>
        </w:rPr>
        <w:t>Title:</w:t>
      </w:r>
      <w:r w:rsidRPr="004854C4">
        <w:rPr>
          <w:rFonts w:ascii="Arial" w:hAnsi="Arial" w:cs="Arial"/>
          <w:noProof/>
          <w:sz w:val="24"/>
          <w:szCs w:val="24"/>
          <w:lang w:val="en-US"/>
        </w:rPr>
        <w:tab/>
      </w:r>
      <w:r w:rsidR="00F1648F" w:rsidRPr="00F1648F">
        <w:rPr>
          <w:rFonts w:ascii="Arial" w:hAnsi="Arial" w:cs="Arial"/>
          <w:noProof/>
          <w:sz w:val="24"/>
          <w:szCs w:val="24"/>
          <w:lang w:val="en-US"/>
        </w:rPr>
        <w:t>Discussion on new definitions from the study on AI/ML consistency alignment</w:t>
      </w:r>
    </w:p>
    <w:p w14:paraId="37C27FB7" w14:textId="24655BC4"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t>Ericsson</w:t>
      </w:r>
    </w:p>
    <w:p w14:paraId="3BAA6FEA" w14:textId="0131260E"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r>
      <w:r w:rsidR="00017794">
        <w:rPr>
          <w:rFonts w:ascii="Arial" w:hAnsi="Arial" w:cs="Arial"/>
          <w:noProof/>
          <w:sz w:val="24"/>
          <w:szCs w:val="24"/>
          <w:lang w:val="en-US"/>
        </w:rPr>
        <w:t>9.2.3</w:t>
      </w:r>
    </w:p>
    <w:p w14:paraId="1C9C0A62" w14:textId="14943515"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t>Discussion and agreement</w:t>
      </w:r>
    </w:p>
    <w:p w14:paraId="2B0CF795" w14:textId="4BA40F64" w:rsidR="006E5D0C" w:rsidRPr="00C70F87" w:rsidRDefault="006E5D0C" w:rsidP="00792F1D">
      <w:pPr>
        <w:pStyle w:val="Heading1"/>
      </w:pPr>
      <w:r w:rsidRPr="00C70F87">
        <w:t>Introduction</w:t>
      </w:r>
    </w:p>
    <w:p w14:paraId="53F75F8C" w14:textId="1A3A959A" w:rsidR="00043806" w:rsidRDefault="00043806" w:rsidP="00043806">
      <w:pPr>
        <w:rPr>
          <w:color w:val="000000"/>
        </w:rPr>
      </w:pPr>
      <w:r w:rsidRPr="00043806">
        <w:rPr>
          <w:color w:val="000000"/>
        </w:rPr>
        <w:t>TSG SA carried out the Study on AI/ML consistency alignment and, as a result, introduced new AI/ML terms in TR</w:t>
      </w:r>
      <w:r w:rsidR="00AD2276">
        <w:rPr>
          <w:color w:val="000000"/>
        </w:rPr>
        <w:t> </w:t>
      </w:r>
      <w:r w:rsidRPr="00043806">
        <w:rPr>
          <w:color w:val="000000"/>
        </w:rPr>
        <w:t>21.905. Some of these new definitions are relevant across 3GPP and overlap with those discussed by RAN3, such as AI/ML model inference and AI/ML model training. A</w:t>
      </w:r>
      <w:r w:rsidR="001C1598">
        <w:rPr>
          <w:color w:val="000000"/>
        </w:rPr>
        <w:t>n</w:t>
      </w:r>
      <w:r w:rsidRPr="00043806">
        <w:rPr>
          <w:color w:val="000000"/>
        </w:rPr>
        <w:t xml:space="preserve"> LS was sent to RAN3 in R3-260025, as well as to all other working groups, requesting that these new definitions be considered in ongoing work.</w:t>
      </w:r>
    </w:p>
    <w:p w14:paraId="3566B776" w14:textId="1E5751ED" w:rsidR="00D83BF6" w:rsidRPr="00043806" w:rsidRDefault="00043806" w:rsidP="00043806">
      <w:pPr>
        <w:rPr>
          <w:color w:val="000000"/>
        </w:rPr>
      </w:pPr>
      <w:r w:rsidRPr="00043806">
        <w:rPr>
          <w:color w:val="000000"/>
        </w:rPr>
        <w:t xml:space="preserve">This discussion paper outlines </w:t>
      </w:r>
      <w:r w:rsidR="002872DB">
        <w:rPr>
          <w:color w:val="000000"/>
        </w:rPr>
        <w:t>our</w:t>
      </w:r>
      <w:r w:rsidRPr="00043806">
        <w:rPr>
          <w:color w:val="000000"/>
        </w:rPr>
        <w:t xml:space="preserve"> review of the LS, taking into account both existing RAN3 terminology and previous coordination efforts with SA5.</w:t>
      </w:r>
    </w:p>
    <w:p w14:paraId="552DE66D" w14:textId="16649B3F" w:rsidR="006E5D0C" w:rsidRDefault="00342F60" w:rsidP="00C70F87">
      <w:pPr>
        <w:pStyle w:val="Heading1"/>
        <w:rPr>
          <w:lang w:val="en-US"/>
        </w:rPr>
      </w:pPr>
      <w:r>
        <w:rPr>
          <w:lang w:val="en-US"/>
        </w:rPr>
        <w:t>Discussion</w:t>
      </w:r>
    </w:p>
    <w:p w14:paraId="6483DD4C" w14:textId="16235BBE" w:rsidR="00640862" w:rsidRPr="00961AF4" w:rsidRDefault="00284CE8" w:rsidP="00640862">
      <w:pPr>
        <w:pStyle w:val="Heading2"/>
        <w:rPr>
          <w:lang w:val="en-US"/>
        </w:rPr>
      </w:pPr>
      <w:r>
        <w:rPr>
          <w:lang w:val="en-US"/>
        </w:rPr>
        <w:t>Background</w:t>
      </w:r>
    </w:p>
    <w:p w14:paraId="1A0FF735" w14:textId="05E1C1FB" w:rsidR="00774CBC" w:rsidRDefault="00774CBC" w:rsidP="0099365D">
      <w:pPr>
        <w:rPr>
          <w:lang w:val="en-US"/>
        </w:rPr>
      </w:pPr>
      <w:r w:rsidRPr="00774CBC">
        <w:rPr>
          <w:lang w:val="en-US"/>
        </w:rPr>
        <w:t xml:space="preserve">RAN3 already discussed and aligned </w:t>
      </w:r>
      <w:r w:rsidR="00BD4C0E" w:rsidRPr="00774CBC">
        <w:rPr>
          <w:lang w:val="en-US"/>
        </w:rPr>
        <w:t>AI/ML</w:t>
      </w:r>
      <w:r w:rsidR="00BD4C0E">
        <w:rPr>
          <w:lang w:val="en-US"/>
        </w:rPr>
        <w:t xml:space="preserve">-related </w:t>
      </w:r>
      <w:r w:rsidRPr="00774CBC">
        <w:rPr>
          <w:lang w:val="en-US"/>
        </w:rPr>
        <w:t xml:space="preserve">terminology during </w:t>
      </w:r>
      <w:r w:rsidR="006C6E8B">
        <w:rPr>
          <w:lang w:val="en-US"/>
        </w:rPr>
        <w:t xml:space="preserve">the </w:t>
      </w:r>
      <w:r w:rsidRPr="00774CBC">
        <w:rPr>
          <w:lang w:val="en-US"/>
        </w:rPr>
        <w:t>RAN3#124</w:t>
      </w:r>
      <w:r w:rsidR="006C6E8B">
        <w:rPr>
          <w:lang w:val="en-US"/>
        </w:rPr>
        <w:t xml:space="preserve"> meeting</w:t>
      </w:r>
      <w:r w:rsidRPr="00774CBC">
        <w:rPr>
          <w:lang w:val="en-US"/>
        </w:rPr>
        <w:t>. At that meeting, RAN3 agreed that</w:t>
      </w:r>
      <w:r w:rsidR="0099365D">
        <w:rPr>
          <w:lang w:val="en-US"/>
        </w:rPr>
        <w:t xml:space="preserve"> the</w:t>
      </w:r>
      <w:r w:rsidRPr="006315C2">
        <w:rPr>
          <w:lang w:val="en-US"/>
        </w:rPr>
        <w:t xml:space="preserve"> definitions for </w:t>
      </w:r>
      <w:r w:rsidR="0099365D" w:rsidRPr="00774CBC">
        <w:rPr>
          <w:lang w:val="en-US"/>
        </w:rPr>
        <w:t xml:space="preserve">AI/ML </w:t>
      </w:r>
      <w:r w:rsidRPr="006315C2">
        <w:rPr>
          <w:lang w:val="en-US"/>
        </w:rPr>
        <w:t xml:space="preserve">model training and </w:t>
      </w:r>
      <w:r w:rsidR="0099365D" w:rsidRPr="00774CBC">
        <w:rPr>
          <w:lang w:val="en-US"/>
        </w:rPr>
        <w:t xml:space="preserve">AI/ML </w:t>
      </w:r>
      <w:r w:rsidRPr="006315C2">
        <w:rPr>
          <w:lang w:val="en-US"/>
        </w:rPr>
        <w:t>model inference follow SA5’s existing definitions</w:t>
      </w:r>
      <w:r w:rsidR="00457A3A">
        <w:rPr>
          <w:lang w:val="en-US"/>
        </w:rPr>
        <w:t xml:space="preserve"> </w:t>
      </w:r>
      <w:r w:rsidR="00457A3A" w:rsidRPr="00457A3A">
        <w:rPr>
          <w:lang w:val="en-US"/>
        </w:rPr>
        <w:t>in clause</w:t>
      </w:r>
      <w:r w:rsidR="00D259BC">
        <w:rPr>
          <w:lang w:val="en-US"/>
        </w:rPr>
        <w:t> </w:t>
      </w:r>
      <w:r w:rsidR="00457A3A" w:rsidRPr="00457A3A">
        <w:rPr>
          <w:lang w:val="en-US"/>
        </w:rPr>
        <w:t>3.1 of</w:t>
      </w:r>
      <w:r w:rsidR="00457A3A">
        <w:rPr>
          <w:lang w:val="en-US"/>
        </w:rPr>
        <w:t xml:space="preserve"> </w:t>
      </w:r>
      <w:r w:rsidR="00457A3A" w:rsidRPr="00457A3A">
        <w:rPr>
          <w:lang w:val="en-US"/>
        </w:rPr>
        <w:t>TS</w:t>
      </w:r>
      <w:r w:rsidR="00457A3A">
        <w:rPr>
          <w:lang w:val="en-US"/>
        </w:rPr>
        <w:t> </w:t>
      </w:r>
      <w:r w:rsidR="00457A3A" w:rsidRPr="00457A3A">
        <w:rPr>
          <w:lang w:val="en-US"/>
        </w:rPr>
        <w:t>28.105</w:t>
      </w:r>
      <w:r w:rsidR="00942259">
        <w:rPr>
          <w:lang w:val="en-US"/>
        </w:rPr>
        <w:t>.</w:t>
      </w:r>
      <w:r w:rsidR="00FD4EBD">
        <w:rPr>
          <w:lang w:val="en-US"/>
        </w:rPr>
        <w:t xml:space="preserve"> These definitions were added in clause</w:t>
      </w:r>
      <w:r w:rsidR="00D259BC">
        <w:rPr>
          <w:lang w:val="en-US"/>
        </w:rPr>
        <w:t> 16.20.2 in TS 38.300 and in clause 3.1 in TS 38.401.</w:t>
      </w:r>
      <w:r w:rsidR="00615B9A">
        <w:rPr>
          <w:lang w:val="en-US"/>
        </w:rPr>
        <w:t xml:space="preserve"> For example, </w:t>
      </w:r>
      <w:r w:rsidR="009376B3">
        <w:rPr>
          <w:lang w:val="en-US"/>
        </w:rPr>
        <w:t>TS 38.401 states:</w:t>
      </w:r>
    </w:p>
    <w:p w14:paraId="4F0202A3" w14:textId="77777777" w:rsidR="009376B3" w:rsidRPr="009376B3" w:rsidRDefault="009376B3" w:rsidP="009376B3">
      <w:pPr>
        <w:rPr>
          <w:i/>
          <w:iCs/>
          <w:lang w:val="en-US"/>
        </w:rPr>
      </w:pPr>
      <w:r w:rsidRPr="009376B3">
        <w:rPr>
          <w:b/>
          <w:bCs/>
          <w:i/>
          <w:iCs/>
          <w:lang w:val="en-US"/>
        </w:rPr>
        <w:t>AI/ML Model Inference:</w:t>
      </w:r>
      <w:r w:rsidRPr="009376B3">
        <w:rPr>
          <w:i/>
          <w:iCs/>
          <w:lang w:val="en-US"/>
        </w:rPr>
        <w:t xml:space="preserve"> follows the definition of “AI/ML inference” as specified in clause 3.1 of TS 28.105 [34].</w:t>
      </w:r>
    </w:p>
    <w:p w14:paraId="3AD7576A" w14:textId="1F3E16EC" w:rsidR="009376B3" w:rsidRPr="009376B3" w:rsidRDefault="009376B3" w:rsidP="009376B3">
      <w:pPr>
        <w:rPr>
          <w:i/>
          <w:iCs/>
          <w:lang w:val="en-US"/>
        </w:rPr>
      </w:pPr>
      <w:r w:rsidRPr="009376B3">
        <w:rPr>
          <w:b/>
          <w:bCs/>
          <w:i/>
          <w:iCs/>
          <w:lang w:val="en-US"/>
        </w:rPr>
        <w:t>AI/ML Model Training:</w:t>
      </w:r>
      <w:r w:rsidRPr="009376B3">
        <w:rPr>
          <w:i/>
          <w:iCs/>
          <w:lang w:val="en-US"/>
        </w:rPr>
        <w:t xml:space="preserve"> follows the definition of “ML model training” as specified in clause 3.1 of TS 28.105 [34].</w:t>
      </w:r>
    </w:p>
    <w:p w14:paraId="1B2938D9" w14:textId="0A103714" w:rsidR="00774CBC" w:rsidRDefault="00774CBC" w:rsidP="00774CBC">
      <w:pPr>
        <w:rPr>
          <w:lang w:val="en-US"/>
        </w:rPr>
      </w:pPr>
      <w:r w:rsidRPr="00774CBC">
        <w:rPr>
          <w:lang w:val="en-US"/>
        </w:rPr>
        <w:t>As part of th</w:t>
      </w:r>
      <w:r w:rsidR="00180FD4">
        <w:rPr>
          <w:lang w:val="en-US"/>
        </w:rPr>
        <w:t>e mentioned</w:t>
      </w:r>
      <w:r w:rsidRPr="00774CBC">
        <w:rPr>
          <w:lang w:val="en-US"/>
        </w:rPr>
        <w:t xml:space="preserve"> alignment, RAN3 approved </w:t>
      </w:r>
      <w:r w:rsidR="00942259">
        <w:rPr>
          <w:lang w:val="en-US"/>
        </w:rPr>
        <w:t xml:space="preserve">the </w:t>
      </w:r>
      <w:r w:rsidRPr="00774CBC">
        <w:rPr>
          <w:lang w:val="en-US"/>
        </w:rPr>
        <w:t>LS R3‑243948</w:t>
      </w:r>
      <w:r w:rsidR="001F0805">
        <w:rPr>
          <w:lang w:val="en-US"/>
        </w:rPr>
        <w:t xml:space="preserve"> to SA5</w:t>
      </w:r>
      <w:r w:rsidRPr="00774CBC">
        <w:rPr>
          <w:lang w:val="en-US"/>
        </w:rPr>
        <w:t xml:space="preserve">, requesting that SA5 notify RAN3 should SA5 ever update or revise the definitions of </w:t>
      </w:r>
      <w:r w:rsidR="00180FD4">
        <w:rPr>
          <w:lang w:val="en-US"/>
        </w:rPr>
        <w:t xml:space="preserve">ML </w:t>
      </w:r>
      <w:r w:rsidRPr="00774CBC">
        <w:rPr>
          <w:lang w:val="en-US"/>
        </w:rPr>
        <w:t xml:space="preserve">model training or </w:t>
      </w:r>
      <w:r w:rsidR="00180FD4">
        <w:rPr>
          <w:lang w:val="en-US"/>
        </w:rPr>
        <w:t xml:space="preserve">AI/ML </w:t>
      </w:r>
      <w:r w:rsidRPr="00774CBC">
        <w:rPr>
          <w:lang w:val="en-US"/>
        </w:rPr>
        <w:t>inference</w:t>
      </w:r>
      <w:r w:rsidR="00FE420C">
        <w:rPr>
          <w:lang w:val="en-US"/>
        </w:rPr>
        <w:t xml:space="preserve"> in TS 28.105</w:t>
      </w:r>
      <w:r w:rsidRPr="00774CBC">
        <w:rPr>
          <w:lang w:val="en-US"/>
        </w:rPr>
        <w:t>.</w:t>
      </w:r>
    </w:p>
    <w:p w14:paraId="2A5099D9" w14:textId="77777777" w:rsidR="004F5253" w:rsidRDefault="004F5253" w:rsidP="004F5253">
      <w:pPr>
        <w:rPr>
          <w:lang w:val="en-US"/>
        </w:rPr>
      </w:pPr>
    </w:p>
    <w:p w14:paraId="3E2EACBC" w14:textId="341D986D" w:rsidR="004F5253" w:rsidRPr="004F5253" w:rsidRDefault="004F5253" w:rsidP="004F5253">
      <w:pPr>
        <w:pStyle w:val="Heading2"/>
        <w:rPr>
          <w:lang w:val="en-US"/>
        </w:rPr>
      </w:pPr>
      <w:r w:rsidRPr="004F5253">
        <w:rPr>
          <w:lang w:val="en-US"/>
        </w:rPr>
        <w:t xml:space="preserve">Assessment of </w:t>
      </w:r>
      <w:r w:rsidR="00DA2415">
        <w:rPr>
          <w:lang w:val="en-US"/>
        </w:rPr>
        <w:t>the new</w:t>
      </w:r>
      <w:r w:rsidRPr="004F5253">
        <w:rPr>
          <w:lang w:val="en-US"/>
        </w:rPr>
        <w:t xml:space="preserve"> </w:t>
      </w:r>
      <w:r w:rsidR="00DA2415">
        <w:rPr>
          <w:lang w:val="en-US"/>
        </w:rPr>
        <w:t>d</w:t>
      </w:r>
      <w:r w:rsidRPr="004F5253">
        <w:rPr>
          <w:lang w:val="en-US"/>
        </w:rPr>
        <w:t>efinitions</w:t>
      </w:r>
    </w:p>
    <w:p w14:paraId="445CC23D" w14:textId="662ED78A" w:rsidR="00955B4A" w:rsidRPr="00955B4A" w:rsidRDefault="00F5302E" w:rsidP="00955B4A">
      <w:pPr>
        <w:rPr>
          <w:lang w:val="en-US"/>
        </w:rPr>
      </w:pPr>
      <w:r>
        <w:rPr>
          <w:lang w:val="en-US"/>
        </w:rPr>
        <w:t>We</w:t>
      </w:r>
      <w:r w:rsidR="00955B4A" w:rsidRPr="00955B4A">
        <w:rPr>
          <w:lang w:val="en-US"/>
        </w:rPr>
        <w:t xml:space="preserve"> ha</w:t>
      </w:r>
      <w:r>
        <w:rPr>
          <w:lang w:val="en-US"/>
        </w:rPr>
        <w:t>ve</w:t>
      </w:r>
      <w:r w:rsidR="00955B4A" w:rsidRPr="00955B4A">
        <w:rPr>
          <w:lang w:val="en-US"/>
        </w:rPr>
        <w:t xml:space="preserve"> reviewed the newly approved AI/ML‑related definitions referenced in the LS from SA</w:t>
      </w:r>
      <w:r w:rsidR="004839B8">
        <w:rPr>
          <w:lang w:val="en-US"/>
        </w:rPr>
        <w:t>,</w:t>
      </w:r>
      <w:r w:rsidR="00955B4A" w:rsidRPr="00955B4A">
        <w:rPr>
          <w:lang w:val="en-US"/>
        </w:rPr>
        <w:t xml:space="preserve"> and </w:t>
      </w:r>
      <w:r w:rsidR="004839B8">
        <w:rPr>
          <w:lang w:val="en-US"/>
        </w:rPr>
        <w:t xml:space="preserve">we </w:t>
      </w:r>
      <w:r w:rsidR="00955B4A" w:rsidRPr="00955B4A">
        <w:rPr>
          <w:lang w:val="en-US"/>
        </w:rPr>
        <w:t xml:space="preserve">note that these definitions do not introduce any conceptual changes to how RAN3 already uses these terms. In the areas where terminology overlaps, </w:t>
      </w:r>
      <w:r w:rsidR="00955B4A" w:rsidRPr="00F80462">
        <w:rPr>
          <w:i/>
          <w:iCs/>
          <w:lang w:val="en-US"/>
        </w:rPr>
        <w:t>the definitions currently used in RAN3 are equivalent in meaning and intent</w:t>
      </w:r>
      <w:r w:rsidR="00955B4A" w:rsidRPr="00955B4A">
        <w:rPr>
          <w:lang w:val="en-US"/>
        </w:rPr>
        <w:t>, and therefore no changes to RAN3 specifications are needed.</w:t>
      </w:r>
    </w:p>
    <w:p w14:paraId="1070E4BE" w14:textId="243D4BC9" w:rsidR="00955B4A" w:rsidRDefault="00955B4A" w:rsidP="00955B4A">
      <w:pPr>
        <w:rPr>
          <w:lang w:val="en-US"/>
        </w:rPr>
      </w:pPr>
      <w:r w:rsidRPr="00955B4A">
        <w:rPr>
          <w:lang w:val="en-US"/>
        </w:rPr>
        <w:t xml:space="preserve">At the same time, </w:t>
      </w:r>
      <w:r w:rsidR="004839B8">
        <w:rPr>
          <w:lang w:val="en-US"/>
        </w:rPr>
        <w:t>we</w:t>
      </w:r>
      <w:r w:rsidRPr="00955B4A">
        <w:rPr>
          <w:lang w:val="en-US"/>
        </w:rPr>
        <w:t xml:space="preserve"> consider</w:t>
      </w:r>
      <w:r w:rsidR="00306930">
        <w:rPr>
          <w:lang w:val="en-US"/>
        </w:rPr>
        <w:t xml:space="preserve"> that</w:t>
      </w:r>
      <w:r w:rsidRPr="00955B4A">
        <w:rPr>
          <w:lang w:val="en-US"/>
        </w:rPr>
        <w:t xml:space="preserve"> it</w:t>
      </w:r>
      <w:r w:rsidR="00306930">
        <w:rPr>
          <w:lang w:val="en-US"/>
        </w:rPr>
        <w:t xml:space="preserve"> is</w:t>
      </w:r>
      <w:r w:rsidRPr="00955B4A">
        <w:rPr>
          <w:lang w:val="en-US"/>
        </w:rPr>
        <w:t xml:space="preserve"> generally undesirable for a WG to rely on definitions originating outside its own technical context </w:t>
      </w:r>
      <w:r w:rsidRPr="00306930">
        <w:rPr>
          <w:i/>
          <w:iCs/>
          <w:lang w:val="en-US"/>
        </w:rPr>
        <w:t>without prior discussion in the WG</w:t>
      </w:r>
      <w:r w:rsidRPr="00955B4A">
        <w:rPr>
          <w:lang w:val="en-US"/>
        </w:rPr>
        <w:t xml:space="preserve">. Such definitions may not fully capture RAN3’s architectural assumptions, may lead to different interpretations, and could result in inconsistencies if another WG later modifies its terminology without proper notification. RAN3 already avoided these risks by discussing the topic internally at </w:t>
      </w:r>
      <w:r w:rsidR="00F701E3">
        <w:rPr>
          <w:lang w:val="en-US"/>
        </w:rPr>
        <w:t xml:space="preserve">the </w:t>
      </w:r>
      <w:r w:rsidRPr="00955B4A">
        <w:rPr>
          <w:lang w:val="en-US"/>
        </w:rPr>
        <w:t xml:space="preserve">RAN3#124 </w:t>
      </w:r>
      <w:r w:rsidR="00F701E3">
        <w:rPr>
          <w:lang w:val="en-US"/>
        </w:rPr>
        <w:t xml:space="preserve">meeting </w:t>
      </w:r>
      <w:r w:rsidRPr="00955B4A">
        <w:rPr>
          <w:lang w:val="en-US"/>
        </w:rPr>
        <w:t>and aligning its terminology with SA5 after WG‑level consideration.</w:t>
      </w:r>
    </w:p>
    <w:p w14:paraId="2B480345" w14:textId="57289196" w:rsidR="008806B3" w:rsidRDefault="008806B3" w:rsidP="008806B3">
      <w:pPr>
        <w:rPr>
          <w:lang w:val="en-US"/>
        </w:rPr>
      </w:pPr>
      <w:r>
        <w:rPr>
          <w:b/>
          <w:bCs/>
          <w:lang w:val="en-US"/>
        </w:rPr>
        <w:t>Observation 1</w:t>
      </w:r>
      <w:r w:rsidRPr="00961AF4">
        <w:rPr>
          <w:b/>
          <w:bCs/>
          <w:lang w:val="en-US"/>
        </w:rPr>
        <w:t>:</w:t>
      </w:r>
      <w:r>
        <w:rPr>
          <w:b/>
          <w:bCs/>
          <w:lang w:val="en-US"/>
        </w:rPr>
        <w:t xml:space="preserve"> </w:t>
      </w:r>
      <w:r w:rsidRPr="00961AF4">
        <w:rPr>
          <w:b/>
          <w:bCs/>
          <w:lang w:val="en-US"/>
        </w:rPr>
        <w:t xml:space="preserve"> </w:t>
      </w:r>
      <w:r w:rsidR="00975F09" w:rsidRPr="00975F09">
        <w:rPr>
          <w:b/>
          <w:bCs/>
          <w:lang w:val="en-US"/>
        </w:rPr>
        <w:t>RAN3</w:t>
      </w:r>
      <w:r w:rsidR="00BF3E6F">
        <w:rPr>
          <w:b/>
          <w:bCs/>
          <w:lang w:val="en-US"/>
        </w:rPr>
        <w:t>’s</w:t>
      </w:r>
      <w:r w:rsidR="00975F09" w:rsidRPr="00975F09">
        <w:rPr>
          <w:b/>
          <w:bCs/>
          <w:lang w:val="en-US"/>
        </w:rPr>
        <w:t xml:space="preserve"> existing </w:t>
      </w:r>
      <w:r w:rsidR="00843973">
        <w:rPr>
          <w:b/>
          <w:bCs/>
          <w:lang w:val="en-US"/>
        </w:rPr>
        <w:t xml:space="preserve">AI/ML </w:t>
      </w:r>
      <w:r w:rsidR="00975F09" w:rsidRPr="00975F09">
        <w:rPr>
          <w:b/>
          <w:bCs/>
          <w:lang w:val="en-US"/>
        </w:rPr>
        <w:t xml:space="preserve">terminology is </w:t>
      </w:r>
      <w:r w:rsidR="00B343BC">
        <w:rPr>
          <w:b/>
          <w:bCs/>
          <w:lang w:val="en-US"/>
        </w:rPr>
        <w:t>equivalent to</w:t>
      </w:r>
      <w:r w:rsidR="00975F09" w:rsidRPr="00975F09">
        <w:rPr>
          <w:b/>
          <w:bCs/>
          <w:lang w:val="en-US"/>
        </w:rPr>
        <w:t xml:space="preserve"> the </w:t>
      </w:r>
      <w:r w:rsidR="00B343BC">
        <w:rPr>
          <w:b/>
          <w:bCs/>
          <w:lang w:val="en-US"/>
        </w:rPr>
        <w:t>new</w:t>
      </w:r>
      <w:r w:rsidR="00975F09" w:rsidRPr="00975F09">
        <w:rPr>
          <w:b/>
          <w:bCs/>
          <w:lang w:val="en-US"/>
        </w:rPr>
        <w:t xml:space="preserve"> SA definitions and external definitions should only be incorporated after proper WG discussion to avoid inconsistencies</w:t>
      </w:r>
      <w:r>
        <w:rPr>
          <w:b/>
          <w:bCs/>
          <w:lang w:val="en-US"/>
        </w:rPr>
        <w:t>.</w:t>
      </w:r>
    </w:p>
    <w:p w14:paraId="6DA86209" w14:textId="77777777" w:rsidR="006222DC" w:rsidRDefault="006222DC">
      <w:pPr>
        <w:rPr>
          <w:lang w:val="en-US"/>
        </w:rPr>
      </w:pPr>
    </w:p>
    <w:p w14:paraId="598DDAA0" w14:textId="6254A349" w:rsidR="00E81779" w:rsidRDefault="005E1721" w:rsidP="005E1721">
      <w:pPr>
        <w:pStyle w:val="Heading2"/>
        <w:rPr>
          <w:lang w:val="en-US"/>
        </w:rPr>
      </w:pPr>
      <w:r>
        <w:rPr>
          <w:lang w:val="en-US"/>
        </w:rPr>
        <w:lastRenderedPageBreak/>
        <w:t>RAN3 position and next steps</w:t>
      </w:r>
    </w:p>
    <w:p w14:paraId="58020C07" w14:textId="5A2F6D9E" w:rsidR="001F1F9F" w:rsidRPr="001F1F9F" w:rsidRDefault="00A5440F" w:rsidP="001F1F9F">
      <w:pPr>
        <w:rPr>
          <w:lang w:val="en-US"/>
        </w:rPr>
      </w:pPr>
      <w:r>
        <w:rPr>
          <w:lang w:val="en-US"/>
        </w:rPr>
        <w:t>We</w:t>
      </w:r>
      <w:r w:rsidR="001F1F9F" w:rsidRPr="001F1F9F">
        <w:rPr>
          <w:lang w:val="en-US"/>
        </w:rPr>
        <w:t xml:space="preserve"> consider that </w:t>
      </w:r>
      <w:r>
        <w:rPr>
          <w:lang w:val="en-US"/>
        </w:rPr>
        <w:t>RAN3’s</w:t>
      </w:r>
      <w:r w:rsidR="001F1F9F" w:rsidRPr="001F1F9F">
        <w:rPr>
          <w:lang w:val="en-US"/>
        </w:rPr>
        <w:t xml:space="preserve"> current terminology is already aligned</w:t>
      </w:r>
      <w:r w:rsidR="00165122">
        <w:rPr>
          <w:lang w:val="en-US"/>
        </w:rPr>
        <w:t xml:space="preserve">, </w:t>
      </w:r>
      <w:r w:rsidR="001F1F9F" w:rsidRPr="001F1F9F">
        <w:rPr>
          <w:lang w:val="en-US"/>
        </w:rPr>
        <w:t>where applicable</w:t>
      </w:r>
      <w:r w:rsidR="00165122">
        <w:rPr>
          <w:lang w:val="en-US"/>
        </w:rPr>
        <w:t xml:space="preserve">, </w:t>
      </w:r>
      <w:r w:rsidR="001F1F9F" w:rsidRPr="001F1F9F">
        <w:rPr>
          <w:lang w:val="en-US"/>
        </w:rPr>
        <w:t xml:space="preserve">with the corresponding SA and SA5 definitions. The newly introduced definitions approved in SA do not require any modifications to existing RAN3 specifications, and RAN3 </w:t>
      </w:r>
      <w:r w:rsidR="00B613DA">
        <w:rPr>
          <w:lang w:val="en-US"/>
        </w:rPr>
        <w:t>should</w:t>
      </w:r>
      <w:r w:rsidR="001F1F9F" w:rsidRPr="001F1F9F">
        <w:rPr>
          <w:lang w:val="en-US"/>
        </w:rPr>
        <w:t xml:space="preserve"> therefore continue using the definitions that were reviewed and agreed during </w:t>
      </w:r>
      <w:r w:rsidR="00165122">
        <w:rPr>
          <w:lang w:val="en-US"/>
        </w:rPr>
        <w:t xml:space="preserve">the </w:t>
      </w:r>
      <w:r w:rsidR="001F1F9F" w:rsidRPr="001F1F9F">
        <w:rPr>
          <w:lang w:val="en-US"/>
        </w:rPr>
        <w:t>RAN3#124</w:t>
      </w:r>
      <w:r w:rsidR="00165122">
        <w:rPr>
          <w:lang w:val="en-US"/>
        </w:rPr>
        <w:t xml:space="preserve"> meeting</w:t>
      </w:r>
      <w:r w:rsidR="001F1F9F" w:rsidRPr="001F1F9F">
        <w:rPr>
          <w:lang w:val="en-US"/>
        </w:rPr>
        <w:t>.</w:t>
      </w:r>
    </w:p>
    <w:p w14:paraId="208CB704" w14:textId="7F1C8334" w:rsidR="00E81779" w:rsidRDefault="00B613DA" w:rsidP="001F1F9F">
      <w:pPr>
        <w:rPr>
          <w:lang w:val="en-US"/>
        </w:rPr>
      </w:pPr>
      <w:r>
        <w:rPr>
          <w:lang w:val="en-US"/>
        </w:rPr>
        <w:t>We</w:t>
      </w:r>
      <w:r w:rsidR="001F1F9F" w:rsidRPr="001F1F9F">
        <w:rPr>
          <w:lang w:val="en-US"/>
        </w:rPr>
        <w:t xml:space="preserve"> also recall LS R3‑243948, in which RAN3 requested that SA5 inform RAN3 of any future changes to the definitions of </w:t>
      </w:r>
      <w:r w:rsidR="00912FD4">
        <w:rPr>
          <w:lang w:val="en-US"/>
        </w:rPr>
        <w:t xml:space="preserve">ML </w:t>
      </w:r>
      <w:r w:rsidR="00912FD4" w:rsidRPr="00774CBC">
        <w:rPr>
          <w:lang w:val="en-US"/>
        </w:rPr>
        <w:t xml:space="preserve">model training or </w:t>
      </w:r>
      <w:r w:rsidR="00912FD4">
        <w:rPr>
          <w:lang w:val="en-US"/>
        </w:rPr>
        <w:t xml:space="preserve">AI/ML </w:t>
      </w:r>
      <w:r w:rsidR="00912FD4" w:rsidRPr="00774CBC">
        <w:rPr>
          <w:lang w:val="en-US"/>
        </w:rPr>
        <w:t>inference</w:t>
      </w:r>
      <w:r w:rsidR="00912FD4">
        <w:rPr>
          <w:lang w:val="en-US"/>
        </w:rPr>
        <w:t xml:space="preserve"> in TS 28.105</w:t>
      </w:r>
      <w:r w:rsidR="001F1F9F" w:rsidRPr="001F1F9F">
        <w:rPr>
          <w:lang w:val="en-US"/>
        </w:rPr>
        <w:t>. Should SA5 update its terminology as a result of the new SA definitions or any subsequent discussions, SA5 is expected to notify RAN3 as previously agreed. Companies are encouraged to ensure appropriate internal coordination so that such notification is triggered should SA5 revise these definitions.</w:t>
      </w:r>
    </w:p>
    <w:p w14:paraId="0DBEC95B" w14:textId="7DDB20C9" w:rsidR="00DD0C59" w:rsidRPr="00C47041" w:rsidRDefault="006825DA" w:rsidP="00DD0C59">
      <w:pPr>
        <w:rPr>
          <w:lang w:val="en-US"/>
        </w:rPr>
      </w:pPr>
      <w:r>
        <w:rPr>
          <w:lang w:val="en-US"/>
        </w:rPr>
        <w:t xml:space="preserve">In summary, </w:t>
      </w:r>
      <w:r w:rsidR="001C5E1B">
        <w:rPr>
          <w:lang w:val="en-US"/>
        </w:rPr>
        <w:t>we think that:</w:t>
      </w:r>
    </w:p>
    <w:p w14:paraId="5539D4D3" w14:textId="77777777" w:rsidR="001C5E1B" w:rsidRPr="001C5E1B" w:rsidRDefault="001C5E1B" w:rsidP="001C5E1B">
      <w:pPr>
        <w:pStyle w:val="ListParagraph"/>
        <w:numPr>
          <w:ilvl w:val="0"/>
          <w:numId w:val="35"/>
        </w:numPr>
        <w:rPr>
          <w:lang w:val="en-US"/>
        </w:rPr>
      </w:pPr>
      <w:r w:rsidRPr="001C5E1B">
        <w:rPr>
          <w:lang w:val="en-US"/>
        </w:rPr>
        <w:t>No action is required on the RAN3 side.</w:t>
      </w:r>
    </w:p>
    <w:p w14:paraId="26A67526" w14:textId="77777777" w:rsidR="001C5E1B" w:rsidRPr="001C5E1B" w:rsidRDefault="001C5E1B" w:rsidP="001C5E1B">
      <w:pPr>
        <w:pStyle w:val="ListParagraph"/>
        <w:numPr>
          <w:ilvl w:val="0"/>
          <w:numId w:val="35"/>
        </w:numPr>
        <w:rPr>
          <w:lang w:val="en-US"/>
        </w:rPr>
      </w:pPr>
      <w:r w:rsidRPr="001C5E1B">
        <w:rPr>
          <w:lang w:val="en-US"/>
        </w:rPr>
        <w:t>Current RAN3 terminology remains valid and aligned.</w:t>
      </w:r>
    </w:p>
    <w:p w14:paraId="5AE90C1E" w14:textId="77777777" w:rsidR="001C5E1B" w:rsidRPr="001C5E1B" w:rsidRDefault="001C5E1B" w:rsidP="001C5E1B">
      <w:pPr>
        <w:pStyle w:val="ListParagraph"/>
        <w:numPr>
          <w:ilvl w:val="0"/>
          <w:numId w:val="35"/>
        </w:numPr>
        <w:rPr>
          <w:lang w:val="en-US"/>
        </w:rPr>
      </w:pPr>
      <w:r w:rsidRPr="001C5E1B">
        <w:rPr>
          <w:lang w:val="en-US"/>
        </w:rPr>
        <w:t>SA5 notification mechanisms (per R3‑243948) remain the appropriate path for handling any future changes.</w:t>
      </w:r>
    </w:p>
    <w:p w14:paraId="50E39605" w14:textId="6BC9B34A" w:rsidR="00DF5A4F" w:rsidRPr="00DF5A4F" w:rsidRDefault="00DF5A4F" w:rsidP="00DF5A4F">
      <w:pPr>
        <w:rPr>
          <w:b/>
          <w:bCs/>
          <w:lang w:val="en-US"/>
        </w:rPr>
      </w:pPr>
      <w:r w:rsidRPr="00DF5A4F">
        <w:rPr>
          <w:b/>
          <w:bCs/>
          <w:lang w:val="en-US"/>
        </w:rPr>
        <w:t>Observation</w:t>
      </w:r>
      <w:r w:rsidR="00BF3E6F">
        <w:rPr>
          <w:b/>
          <w:bCs/>
          <w:lang w:val="en-US"/>
        </w:rPr>
        <w:t xml:space="preserve"> 2</w:t>
      </w:r>
      <w:r w:rsidRPr="00DF5A4F">
        <w:rPr>
          <w:b/>
          <w:bCs/>
          <w:lang w:val="en-US"/>
        </w:rPr>
        <w:t>:</w:t>
      </w:r>
      <w:r w:rsidR="00BF3E6F">
        <w:rPr>
          <w:b/>
          <w:bCs/>
          <w:lang w:val="en-US"/>
        </w:rPr>
        <w:t xml:space="preserve"> </w:t>
      </w:r>
      <w:r w:rsidRPr="00DF5A4F">
        <w:rPr>
          <w:b/>
          <w:bCs/>
          <w:lang w:val="en-US"/>
        </w:rPr>
        <w:t xml:space="preserve"> RAN3</w:t>
      </w:r>
      <w:r w:rsidR="00275DE5">
        <w:rPr>
          <w:b/>
          <w:bCs/>
          <w:lang w:val="en-US"/>
        </w:rPr>
        <w:t xml:space="preserve">’s </w:t>
      </w:r>
      <w:r w:rsidRPr="00DF5A4F">
        <w:rPr>
          <w:b/>
          <w:bCs/>
          <w:lang w:val="en-US"/>
        </w:rPr>
        <w:t xml:space="preserve">existing </w:t>
      </w:r>
      <w:r w:rsidR="00275DE5">
        <w:rPr>
          <w:b/>
          <w:bCs/>
          <w:lang w:val="en-US"/>
        </w:rPr>
        <w:t xml:space="preserve">AI/ML </w:t>
      </w:r>
      <w:r w:rsidRPr="00DF5A4F">
        <w:rPr>
          <w:b/>
          <w:bCs/>
          <w:lang w:val="en-US"/>
        </w:rPr>
        <w:t>terminology</w:t>
      </w:r>
      <w:r w:rsidR="00275DE5">
        <w:rPr>
          <w:b/>
          <w:bCs/>
          <w:lang w:val="en-US"/>
        </w:rPr>
        <w:t xml:space="preserve"> is</w:t>
      </w:r>
      <w:r w:rsidRPr="00DF5A4F">
        <w:rPr>
          <w:b/>
          <w:bCs/>
          <w:lang w:val="en-US"/>
        </w:rPr>
        <w:t xml:space="preserve"> fully aligned with the relevant SA/SA5 definitions and </w:t>
      </w:r>
      <w:r w:rsidR="00275DE5">
        <w:rPr>
          <w:b/>
          <w:bCs/>
          <w:lang w:val="en-US"/>
        </w:rPr>
        <w:t>there is</w:t>
      </w:r>
      <w:r w:rsidRPr="00DF5A4F">
        <w:rPr>
          <w:b/>
          <w:bCs/>
          <w:lang w:val="en-US"/>
        </w:rPr>
        <w:t xml:space="preserve"> no need for specification changes, relying instead on previously established coordination with SA5.</w:t>
      </w:r>
    </w:p>
    <w:p w14:paraId="13EFCA9D" w14:textId="73F0F4B5" w:rsidR="006222DC" w:rsidRPr="00DF5A4F" w:rsidRDefault="00DF5A4F" w:rsidP="00DF5A4F">
      <w:pPr>
        <w:rPr>
          <w:b/>
          <w:bCs/>
          <w:lang w:val="en-US"/>
        </w:rPr>
      </w:pPr>
      <w:r w:rsidRPr="00DF5A4F">
        <w:rPr>
          <w:b/>
          <w:bCs/>
          <w:lang w:val="en-US"/>
        </w:rPr>
        <w:t>Proposal</w:t>
      </w:r>
      <w:r w:rsidR="00275DE5">
        <w:rPr>
          <w:b/>
          <w:bCs/>
          <w:lang w:val="en-US"/>
        </w:rPr>
        <w:t xml:space="preserve"> 1</w:t>
      </w:r>
      <w:r w:rsidRPr="00DF5A4F">
        <w:rPr>
          <w:b/>
          <w:bCs/>
          <w:lang w:val="en-US"/>
        </w:rPr>
        <w:t xml:space="preserve">: </w:t>
      </w:r>
      <w:r w:rsidR="00275DE5">
        <w:rPr>
          <w:b/>
          <w:bCs/>
          <w:lang w:val="en-US"/>
        </w:rPr>
        <w:t xml:space="preserve"> </w:t>
      </w:r>
      <w:r w:rsidRPr="00DF5A4F">
        <w:rPr>
          <w:b/>
          <w:bCs/>
          <w:lang w:val="en-US"/>
        </w:rPr>
        <w:t>RAN3 proposes to continue using its current definitions and expects SA5 to notify RAN3 of any future changes, supported by appropriate internal company coordination.</w:t>
      </w:r>
    </w:p>
    <w:p w14:paraId="0C02427C" w14:textId="78EBD85F" w:rsidR="00961AF4" w:rsidRPr="00961AF4" w:rsidRDefault="00961AF4" w:rsidP="00961AF4">
      <w:pPr>
        <w:pStyle w:val="Heading1"/>
        <w:rPr>
          <w:lang w:val="en-US"/>
        </w:rPr>
      </w:pPr>
      <w:r w:rsidRPr="00961AF4">
        <w:rPr>
          <w:lang w:val="en-US"/>
        </w:rPr>
        <w:t>Conclusions</w:t>
      </w:r>
    </w:p>
    <w:p w14:paraId="4DBD509C" w14:textId="2EE6F840" w:rsidR="00961AF4" w:rsidRDefault="00961AF4" w:rsidP="00961AF4">
      <w:pPr>
        <w:rPr>
          <w:lang w:val="en-US"/>
        </w:rPr>
      </w:pPr>
      <w:r w:rsidRPr="00961AF4">
        <w:rPr>
          <w:lang w:val="en-US"/>
        </w:rPr>
        <w:t xml:space="preserve">Based on the discussion in this paper, we derived the following </w:t>
      </w:r>
      <w:r w:rsidR="00C46EC7">
        <w:rPr>
          <w:lang w:val="en-US"/>
        </w:rPr>
        <w:t xml:space="preserve">observations and </w:t>
      </w:r>
      <w:r w:rsidRPr="00961AF4">
        <w:rPr>
          <w:lang w:val="en-US"/>
        </w:rPr>
        <w:t>proposals:</w:t>
      </w:r>
    </w:p>
    <w:p w14:paraId="513AFC2C" w14:textId="77777777" w:rsidR="001C5E1B" w:rsidRDefault="001C5E1B" w:rsidP="001C5E1B">
      <w:pPr>
        <w:rPr>
          <w:lang w:val="en-US"/>
        </w:rPr>
      </w:pPr>
      <w:r>
        <w:rPr>
          <w:b/>
          <w:bCs/>
          <w:lang w:val="en-US"/>
        </w:rPr>
        <w:t>Observation 1</w:t>
      </w:r>
      <w:r w:rsidRPr="00961AF4">
        <w:rPr>
          <w:b/>
          <w:bCs/>
          <w:lang w:val="en-US"/>
        </w:rPr>
        <w:t>:</w:t>
      </w:r>
      <w:r>
        <w:rPr>
          <w:b/>
          <w:bCs/>
          <w:lang w:val="en-US"/>
        </w:rPr>
        <w:t xml:space="preserve"> </w:t>
      </w:r>
      <w:r w:rsidRPr="00961AF4">
        <w:rPr>
          <w:b/>
          <w:bCs/>
          <w:lang w:val="en-US"/>
        </w:rPr>
        <w:t xml:space="preserve"> </w:t>
      </w:r>
      <w:r w:rsidRPr="00975F09">
        <w:rPr>
          <w:b/>
          <w:bCs/>
          <w:lang w:val="en-US"/>
        </w:rPr>
        <w:t>RAN3</w:t>
      </w:r>
      <w:r>
        <w:rPr>
          <w:b/>
          <w:bCs/>
          <w:lang w:val="en-US"/>
        </w:rPr>
        <w:t>’s</w:t>
      </w:r>
      <w:r w:rsidRPr="00975F09">
        <w:rPr>
          <w:b/>
          <w:bCs/>
          <w:lang w:val="en-US"/>
        </w:rPr>
        <w:t xml:space="preserve"> existing </w:t>
      </w:r>
      <w:r>
        <w:rPr>
          <w:b/>
          <w:bCs/>
          <w:lang w:val="en-US"/>
        </w:rPr>
        <w:t xml:space="preserve">AI/ML </w:t>
      </w:r>
      <w:r w:rsidRPr="00975F09">
        <w:rPr>
          <w:b/>
          <w:bCs/>
          <w:lang w:val="en-US"/>
        </w:rPr>
        <w:t xml:space="preserve">terminology is </w:t>
      </w:r>
      <w:r>
        <w:rPr>
          <w:b/>
          <w:bCs/>
          <w:lang w:val="en-US"/>
        </w:rPr>
        <w:t>equivalent to</w:t>
      </w:r>
      <w:r w:rsidRPr="00975F09">
        <w:rPr>
          <w:b/>
          <w:bCs/>
          <w:lang w:val="en-US"/>
        </w:rPr>
        <w:t xml:space="preserve"> the </w:t>
      </w:r>
      <w:r>
        <w:rPr>
          <w:b/>
          <w:bCs/>
          <w:lang w:val="en-US"/>
        </w:rPr>
        <w:t>new</w:t>
      </w:r>
      <w:r w:rsidRPr="00975F09">
        <w:rPr>
          <w:b/>
          <w:bCs/>
          <w:lang w:val="en-US"/>
        </w:rPr>
        <w:t xml:space="preserve"> SA definitions and external definitions should only be incorporated after proper WG discussion to avoid inconsistencies</w:t>
      </w:r>
      <w:r>
        <w:rPr>
          <w:b/>
          <w:bCs/>
          <w:lang w:val="en-US"/>
        </w:rPr>
        <w:t>.</w:t>
      </w:r>
    </w:p>
    <w:p w14:paraId="14926513" w14:textId="77777777" w:rsidR="001C5E1B" w:rsidRPr="00DF5A4F" w:rsidRDefault="001C5E1B" w:rsidP="001C5E1B">
      <w:pPr>
        <w:rPr>
          <w:b/>
          <w:bCs/>
          <w:lang w:val="en-US"/>
        </w:rPr>
      </w:pPr>
      <w:r w:rsidRPr="00DF5A4F">
        <w:rPr>
          <w:b/>
          <w:bCs/>
          <w:lang w:val="en-US"/>
        </w:rPr>
        <w:t>Observation</w:t>
      </w:r>
      <w:r>
        <w:rPr>
          <w:b/>
          <w:bCs/>
          <w:lang w:val="en-US"/>
        </w:rPr>
        <w:t xml:space="preserve"> 2</w:t>
      </w:r>
      <w:r w:rsidRPr="00DF5A4F">
        <w:rPr>
          <w:b/>
          <w:bCs/>
          <w:lang w:val="en-US"/>
        </w:rPr>
        <w:t>:</w:t>
      </w:r>
      <w:r>
        <w:rPr>
          <w:b/>
          <w:bCs/>
          <w:lang w:val="en-US"/>
        </w:rPr>
        <w:t xml:space="preserve"> </w:t>
      </w:r>
      <w:r w:rsidRPr="00DF5A4F">
        <w:rPr>
          <w:b/>
          <w:bCs/>
          <w:lang w:val="en-US"/>
        </w:rPr>
        <w:t xml:space="preserve"> RAN3</w:t>
      </w:r>
      <w:r>
        <w:rPr>
          <w:b/>
          <w:bCs/>
          <w:lang w:val="en-US"/>
        </w:rPr>
        <w:t xml:space="preserve">’s </w:t>
      </w:r>
      <w:r w:rsidRPr="00DF5A4F">
        <w:rPr>
          <w:b/>
          <w:bCs/>
          <w:lang w:val="en-US"/>
        </w:rPr>
        <w:t xml:space="preserve">existing </w:t>
      </w:r>
      <w:r>
        <w:rPr>
          <w:b/>
          <w:bCs/>
          <w:lang w:val="en-US"/>
        </w:rPr>
        <w:t xml:space="preserve">AI/ML </w:t>
      </w:r>
      <w:r w:rsidRPr="00DF5A4F">
        <w:rPr>
          <w:b/>
          <w:bCs/>
          <w:lang w:val="en-US"/>
        </w:rPr>
        <w:t>terminology</w:t>
      </w:r>
      <w:r>
        <w:rPr>
          <w:b/>
          <w:bCs/>
          <w:lang w:val="en-US"/>
        </w:rPr>
        <w:t xml:space="preserve"> is</w:t>
      </w:r>
      <w:r w:rsidRPr="00DF5A4F">
        <w:rPr>
          <w:b/>
          <w:bCs/>
          <w:lang w:val="en-US"/>
        </w:rPr>
        <w:t xml:space="preserve"> fully aligned with the relevant SA/SA5 definitions and </w:t>
      </w:r>
      <w:r>
        <w:rPr>
          <w:b/>
          <w:bCs/>
          <w:lang w:val="en-US"/>
        </w:rPr>
        <w:t>there is</w:t>
      </w:r>
      <w:r w:rsidRPr="00DF5A4F">
        <w:rPr>
          <w:b/>
          <w:bCs/>
          <w:lang w:val="en-US"/>
        </w:rPr>
        <w:t xml:space="preserve"> no need for specification changes, relying instead on previously established coordination with SA5.</w:t>
      </w:r>
    </w:p>
    <w:p w14:paraId="4F3C4851" w14:textId="77777777" w:rsidR="001C5E1B" w:rsidRDefault="001C5E1B" w:rsidP="001C5E1B">
      <w:pPr>
        <w:rPr>
          <w:b/>
          <w:bCs/>
          <w:lang w:val="en-US"/>
        </w:rPr>
      </w:pPr>
      <w:r w:rsidRPr="00DF5A4F">
        <w:rPr>
          <w:b/>
          <w:bCs/>
          <w:lang w:val="en-US"/>
        </w:rPr>
        <w:t>Proposal</w:t>
      </w:r>
      <w:r>
        <w:rPr>
          <w:b/>
          <w:bCs/>
          <w:lang w:val="en-US"/>
        </w:rPr>
        <w:t xml:space="preserve"> 1</w:t>
      </w:r>
      <w:r w:rsidRPr="00DF5A4F">
        <w:rPr>
          <w:b/>
          <w:bCs/>
          <w:lang w:val="en-US"/>
        </w:rPr>
        <w:t xml:space="preserve">: </w:t>
      </w:r>
      <w:r>
        <w:rPr>
          <w:b/>
          <w:bCs/>
          <w:lang w:val="en-US"/>
        </w:rPr>
        <w:t xml:space="preserve"> </w:t>
      </w:r>
      <w:r w:rsidRPr="00DF5A4F">
        <w:rPr>
          <w:b/>
          <w:bCs/>
          <w:lang w:val="en-US"/>
        </w:rPr>
        <w:t>RAN3 proposes to continue using its current definitions and expects SA5 to notify RAN3 of any future changes, supported by appropriate internal company coordination.</w:t>
      </w:r>
    </w:p>
    <w:p w14:paraId="5F9FCCC7" w14:textId="77777777" w:rsidR="000A53AE" w:rsidRPr="000A53AE" w:rsidRDefault="000A53AE" w:rsidP="001C5E1B">
      <w:pPr>
        <w:rPr>
          <w:lang w:val="en-US"/>
        </w:rPr>
      </w:pPr>
    </w:p>
    <w:sectPr w:rsidR="000A53AE" w:rsidRPr="000A53AE" w:rsidSect="000B7FED">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E93D6" w14:textId="77777777" w:rsidR="00E37A30" w:rsidRDefault="00E37A30">
      <w:r>
        <w:separator/>
      </w:r>
    </w:p>
  </w:endnote>
  <w:endnote w:type="continuationSeparator" w:id="0">
    <w:p w14:paraId="59867FF3" w14:textId="77777777" w:rsidR="00E37A30" w:rsidRDefault="00E37A30">
      <w:r>
        <w:continuationSeparator/>
      </w:r>
    </w:p>
  </w:endnote>
  <w:endnote w:type="continuationNotice" w:id="1">
    <w:p w14:paraId="24D02B89" w14:textId="77777777" w:rsidR="00E37A30" w:rsidRDefault="00E37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655754664"/>
      <w:docPartObj>
        <w:docPartGallery w:val="Page Numbers (Bottom of Page)"/>
        <w:docPartUnique/>
      </w:docPartObj>
    </w:sdtPr>
    <w:sdtEndPr>
      <w:rPr>
        <w:noProof/>
      </w:rPr>
    </w:sdtEndPr>
    <w:sdtContent>
      <w:p w14:paraId="2C1E80A3" w14:textId="01CA72EE" w:rsidR="00D82E07" w:rsidRDefault="00D82E07">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11A3CB0" w14:textId="77777777" w:rsidR="00D82E07" w:rsidRDefault="00D82E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609E8" w14:textId="77777777" w:rsidR="00E37A30" w:rsidRDefault="00E37A30">
      <w:r>
        <w:separator/>
      </w:r>
    </w:p>
  </w:footnote>
  <w:footnote w:type="continuationSeparator" w:id="0">
    <w:p w14:paraId="2F196736" w14:textId="77777777" w:rsidR="00E37A30" w:rsidRDefault="00E37A30">
      <w:r>
        <w:continuationSeparator/>
      </w:r>
    </w:p>
  </w:footnote>
  <w:footnote w:type="continuationNotice" w:id="1">
    <w:p w14:paraId="1F0D2DC0" w14:textId="77777777" w:rsidR="00E37A30" w:rsidRDefault="00E37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A886" w14:textId="68DCDFFE"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22E4DCA"/>
    <w:multiLevelType w:val="multilevel"/>
    <w:tmpl w:val="1CDA4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C16722"/>
    <w:multiLevelType w:val="hybridMultilevel"/>
    <w:tmpl w:val="A4FCF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226D2"/>
    <w:multiLevelType w:val="hybridMultilevel"/>
    <w:tmpl w:val="DBBC5A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391206"/>
    <w:multiLevelType w:val="hybridMultilevel"/>
    <w:tmpl w:val="32206D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3E4E7C"/>
    <w:multiLevelType w:val="hybridMultilevel"/>
    <w:tmpl w:val="71C04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9"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E84277"/>
    <w:multiLevelType w:val="hybridMultilevel"/>
    <w:tmpl w:val="323811D8"/>
    <w:lvl w:ilvl="0" w:tplc="E69439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B97A8D"/>
    <w:multiLevelType w:val="hybridMultilevel"/>
    <w:tmpl w:val="AF640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5C18AC"/>
    <w:multiLevelType w:val="hybridMultilevel"/>
    <w:tmpl w:val="87567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7009F4"/>
    <w:multiLevelType w:val="hybridMultilevel"/>
    <w:tmpl w:val="09CE6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C45CF"/>
    <w:multiLevelType w:val="multilevel"/>
    <w:tmpl w:val="8C8203AA"/>
    <w:numStyleLink w:val="Headings"/>
  </w:abstractNum>
  <w:abstractNum w:abstractNumId="20"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712C71BE"/>
    <w:multiLevelType w:val="hybridMultilevel"/>
    <w:tmpl w:val="9646646C"/>
    <w:lvl w:ilvl="0" w:tplc="0242E562">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AD2E3F"/>
    <w:multiLevelType w:val="hybridMultilevel"/>
    <w:tmpl w:val="C6B6C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24"/>
  </w:num>
  <w:num w:numId="2" w16cid:durableId="1830823239">
    <w:abstractNumId w:val="13"/>
  </w:num>
  <w:num w:numId="3" w16cid:durableId="423383487">
    <w:abstractNumId w:val="14"/>
  </w:num>
  <w:num w:numId="4" w16cid:durableId="622688066">
    <w:abstractNumId w:val="17"/>
  </w:num>
  <w:num w:numId="5" w16cid:durableId="151524991">
    <w:abstractNumId w:val="9"/>
  </w:num>
  <w:num w:numId="6" w16cid:durableId="548418641">
    <w:abstractNumId w:val="10"/>
  </w:num>
  <w:num w:numId="7" w16cid:durableId="1727803830">
    <w:abstractNumId w:val="12"/>
  </w:num>
  <w:num w:numId="8" w16cid:durableId="1452364461">
    <w:abstractNumId w:val="19"/>
  </w:num>
  <w:num w:numId="9" w16cid:durableId="117645434">
    <w:abstractNumId w:val="8"/>
  </w:num>
  <w:num w:numId="10" w16cid:durableId="1593198294">
    <w:abstractNumId w:val="2"/>
  </w:num>
  <w:num w:numId="11" w16cid:durableId="475218060">
    <w:abstractNumId w:val="20"/>
  </w:num>
  <w:num w:numId="12" w16cid:durableId="266818319">
    <w:abstractNumId w:val="7"/>
  </w:num>
  <w:num w:numId="13" w16cid:durableId="62993243">
    <w:abstractNumId w:val="18"/>
  </w:num>
  <w:num w:numId="14" w16cid:durableId="1601253167">
    <w:abstractNumId w:val="19"/>
  </w:num>
  <w:num w:numId="15" w16cid:durableId="2121024152">
    <w:abstractNumId w:val="4"/>
  </w:num>
  <w:num w:numId="16" w16cid:durableId="2108888963">
    <w:abstractNumId w:val="5"/>
  </w:num>
  <w:num w:numId="17" w16cid:durableId="433407995">
    <w:abstractNumId w:val="22"/>
  </w:num>
  <w:num w:numId="18" w16cid:durableId="1456025207">
    <w:abstractNumId w:val="11"/>
  </w:num>
  <w:num w:numId="19" w16cid:durableId="1568955460">
    <w:abstractNumId w:val="19"/>
  </w:num>
  <w:num w:numId="20" w16cid:durableId="800611043">
    <w:abstractNumId w:val="19"/>
  </w:num>
  <w:num w:numId="21" w16cid:durableId="1665861184">
    <w:abstractNumId w:val="19"/>
  </w:num>
  <w:num w:numId="22" w16cid:durableId="53941254">
    <w:abstractNumId w:val="19"/>
  </w:num>
  <w:num w:numId="23" w16cid:durableId="1970285770">
    <w:abstractNumId w:val="23"/>
  </w:num>
  <w:num w:numId="24" w16cid:durableId="1296985254">
    <w:abstractNumId w:val="1"/>
  </w:num>
  <w:num w:numId="25" w16cid:durableId="1254319007">
    <w:abstractNumId w:val="0"/>
  </w:num>
  <w:num w:numId="26" w16cid:durableId="1023702026">
    <w:abstractNumId w:val="21"/>
  </w:num>
  <w:num w:numId="27" w16cid:durableId="194855813">
    <w:abstractNumId w:val="19"/>
  </w:num>
  <w:num w:numId="28" w16cid:durableId="785389359">
    <w:abstractNumId w:val="19"/>
  </w:num>
  <w:num w:numId="29" w16cid:durableId="538980888">
    <w:abstractNumId w:val="3"/>
  </w:num>
  <w:num w:numId="30" w16cid:durableId="1032800877">
    <w:abstractNumId w:val="19"/>
  </w:num>
  <w:num w:numId="31" w16cid:durableId="2029981426">
    <w:abstractNumId w:val="19"/>
  </w:num>
  <w:num w:numId="32" w16cid:durableId="193153604">
    <w:abstractNumId w:val="16"/>
  </w:num>
  <w:num w:numId="33" w16cid:durableId="284040231">
    <w:abstractNumId w:val="6"/>
  </w:num>
  <w:num w:numId="34" w16cid:durableId="1519274324">
    <w:abstractNumId w:val="19"/>
  </w:num>
  <w:num w:numId="35" w16cid:durableId="9739443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D6"/>
    <w:rsid w:val="00002CA3"/>
    <w:rsid w:val="00003897"/>
    <w:rsid w:val="000040F4"/>
    <w:rsid w:val="000044D4"/>
    <w:rsid w:val="000056FF"/>
    <w:rsid w:val="000105C2"/>
    <w:rsid w:val="00010DC0"/>
    <w:rsid w:val="00012280"/>
    <w:rsid w:val="00012F7E"/>
    <w:rsid w:val="00013E79"/>
    <w:rsid w:val="00015040"/>
    <w:rsid w:val="00015B2B"/>
    <w:rsid w:val="00015D5E"/>
    <w:rsid w:val="000163A4"/>
    <w:rsid w:val="00016412"/>
    <w:rsid w:val="00017794"/>
    <w:rsid w:val="00017B85"/>
    <w:rsid w:val="00017CDE"/>
    <w:rsid w:val="00020AFC"/>
    <w:rsid w:val="00020C8D"/>
    <w:rsid w:val="00020F54"/>
    <w:rsid w:val="0002233A"/>
    <w:rsid w:val="00022721"/>
    <w:rsid w:val="00022AEE"/>
    <w:rsid w:val="00022E4A"/>
    <w:rsid w:val="00023AC7"/>
    <w:rsid w:val="00024928"/>
    <w:rsid w:val="00024F3E"/>
    <w:rsid w:val="0002679E"/>
    <w:rsid w:val="00030A3E"/>
    <w:rsid w:val="00033A7D"/>
    <w:rsid w:val="00034926"/>
    <w:rsid w:val="000353D5"/>
    <w:rsid w:val="000361CD"/>
    <w:rsid w:val="000378E7"/>
    <w:rsid w:val="00040884"/>
    <w:rsid w:val="000408B8"/>
    <w:rsid w:val="00040B53"/>
    <w:rsid w:val="000412D4"/>
    <w:rsid w:val="00043806"/>
    <w:rsid w:val="0004797F"/>
    <w:rsid w:val="0005002F"/>
    <w:rsid w:val="00051AF3"/>
    <w:rsid w:val="00051B00"/>
    <w:rsid w:val="00053A1D"/>
    <w:rsid w:val="00054E02"/>
    <w:rsid w:val="0005580D"/>
    <w:rsid w:val="00055CAA"/>
    <w:rsid w:val="00056890"/>
    <w:rsid w:val="00057954"/>
    <w:rsid w:val="0006172B"/>
    <w:rsid w:val="00062FE8"/>
    <w:rsid w:val="0006776D"/>
    <w:rsid w:val="00067B34"/>
    <w:rsid w:val="00070096"/>
    <w:rsid w:val="00071557"/>
    <w:rsid w:val="00074147"/>
    <w:rsid w:val="00076031"/>
    <w:rsid w:val="000764EB"/>
    <w:rsid w:val="000768C9"/>
    <w:rsid w:val="00077777"/>
    <w:rsid w:val="00077E20"/>
    <w:rsid w:val="00080E87"/>
    <w:rsid w:val="000811AA"/>
    <w:rsid w:val="000818C6"/>
    <w:rsid w:val="00081F53"/>
    <w:rsid w:val="00083B89"/>
    <w:rsid w:val="00090AAB"/>
    <w:rsid w:val="000914DF"/>
    <w:rsid w:val="00091F14"/>
    <w:rsid w:val="00093840"/>
    <w:rsid w:val="0009449E"/>
    <w:rsid w:val="000944BB"/>
    <w:rsid w:val="00096574"/>
    <w:rsid w:val="000A1BF1"/>
    <w:rsid w:val="000A5192"/>
    <w:rsid w:val="000A53AE"/>
    <w:rsid w:val="000A6394"/>
    <w:rsid w:val="000A7060"/>
    <w:rsid w:val="000A790B"/>
    <w:rsid w:val="000B151A"/>
    <w:rsid w:val="000B2A21"/>
    <w:rsid w:val="000B4086"/>
    <w:rsid w:val="000B4EAE"/>
    <w:rsid w:val="000B5B10"/>
    <w:rsid w:val="000B5D80"/>
    <w:rsid w:val="000B6593"/>
    <w:rsid w:val="000B6D73"/>
    <w:rsid w:val="000B7135"/>
    <w:rsid w:val="000B7DF3"/>
    <w:rsid w:val="000B7FED"/>
    <w:rsid w:val="000C038A"/>
    <w:rsid w:val="000C0A9A"/>
    <w:rsid w:val="000C1393"/>
    <w:rsid w:val="000C17AD"/>
    <w:rsid w:val="000C1D0D"/>
    <w:rsid w:val="000C532F"/>
    <w:rsid w:val="000C5F6A"/>
    <w:rsid w:val="000C6598"/>
    <w:rsid w:val="000C7827"/>
    <w:rsid w:val="000D0BAC"/>
    <w:rsid w:val="000D2294"/>
    <w:rsid w:val="000D25EC"/>
    <w:rsid w:val="000D3CD6"/>
    <w:rsid w:val="000D6412"/>
    <w:rsid w:val="000D6F25"/>
    <w:rsid w:val="000E2A34"/>
    <w:rsid w:val="000E3077"/>
    <w:rsid w:val="000E55EB"/>
    <w:rsid w:val="000E55FF"/>
    <w:rsid w:val="000E579D"/>
    <w:rsid w:val="000E5823"/>
    <w:rsid w:val="000F067D"/>
    <w:rsid w:val="000F1796"/>
    <w:rsid w:val="000F2AAB"/>
    <w:rsid w:val="000F2E29"/>
    <w:rsid w:val="000F5025"/>
    <w:rsid w:val="000F656F"/>
    <w:rsid w:val="000F773D"/>
    <w:rsid w:val="000F79A9"/>
    <w:rsid w:val="00101C99"/>
    <w:rsid w:val="0010323B"/>
    <w:rsid w:val="001044AA"/>
    <w:rsid w:val="00104CF5"/>
    <w:rsid w:val="00107983"/>
    <w:rsid w:val="00107C6A"/>
    <w:rsid w:val="001100FC"/>
    <w:rsid w:val="00111496"/>
    <w:rsid w:val="0011253D"/>
    <w:rsid w:val="0011459E"/>
    <w:rsid w:val="00114B31"/>
    <w:rsid w:val="00115711"/>
    <w:rsid w:val="001158EC"/>
    <w:rsid w:val="00116637"/>
    <w:rsid w:val="00120FFB"/>
    <w:rsid w:val="001221E5"/>
    <w:rsid w:val="00123E09"/>
    <w:rsid w:val="00125862"/>
    <w:rsid w:val="00127170"/>
    <w:rsid w:val="00127A42"/>
    <w:rsid w:val="00130F07"/>
    <w:rsid w:val="0013112A"/>
    <w:rsid w:val="001315C6"/>
    <w:rsid w:val="00131935"/>
    <w:rsid w:val="00131AA2"/>
    <w:rsid w:val="00133219"/>
    <w:rsid w:val="0013389B"/>
    <w:rsid w:val="001339DC"/>
    <w:rsid w:val="00133E0E"/>
    <w:rsid w:val="00135BAF"/>
    <w:rsid w:val="0013672E"/>
    <w:rsid w:val="00137C90"/>
    <w:rsid w:val="001402A7"/>
    <w:rsid w:val="001419CB"/>
    <w:rsid w:val="00142438"/>
    <w:rsid w:val="00142BD3"/>
    <w:rsid w:val="00142C0E"/>
    <w:rsid w:val="00143B5E"/>
    <w:rsid w:val="00143CEA"/>
    <w:rsid w:val="00144A9A"/>
    <w:rsid w:val="00144D0A"/>
    <w:rsid w:val="001457EE"/>
    <w:rsid w:val="00145D43"/>
    <w:rsid w:val="00146514"/>
    <w:rsid w:val="00147CED"/>
    <w:rsid w:val="0015199C"/>
    <w:rsid w:val="00151ACE"/>
    <w:rsid w:val="00151C81"/>
    <w:rsid w:val="00153083"/>
    <w:rsid w:val="00153163"/>
    <w:rsid w:val="00153B78"/>
    <w:rsid w:val="00153E7F"/>
    <w:rsid w:val="001546C3"/>
    <w:rsid w:val="00154F29"/>
    <w:rsid w:val="00155029"/>
    <w:rsid w:val="00155D18"/>
    <w:rsid w:val="00157363"/>
    <w:rsid w:val="00157488"/>
    <w:rsid w:val="00160770"/>
    <w:rsid w:val="0016133A"/>
    <w:rsid w:val="0016174F"/>
    <w:rsid w:val="00161E5B"/>
    <w:rsid w:val="00161E95"/>
    <w:rsid w:val="00164DE7"/>
    <w:rsid w:val="0016507F"/>
    <w:rsid w:val="00165122"/>
    <w:rsid w:val="001663C5"/>
    <w:rsid w:val="00166816"/>
    <w:rsid w:val="00166F8B"/>
    <w:rsid w:val="00170C00"/>
    <w:rsid w:val="001711BF"/>
    <w:rsid w:val="00172033"/>
    <w:rsid w:val="001726FB"/>
    <w:rsid w:val="00172DC6"/>
    <w:rsid w:val="00173D27"/>
    <w:rsid w:val="00174BA3"/>
    <w:rsid w:val="00175B86"/>
    <w:rsid w:val="001768CE"/>
    <w:rsid w:val="001769DB"/>
    <w:rsid w:val="0017715B"/>
    <w:rsid w:val="001772F7"/>
    <w:rsid w:val="00180FD4"/>
    <w:rsid w:val="00181FED"/>
    <w:rsid w:val="0018246F"/>
    <w:rsid w:val="00182A46"/>
    <w:rsid w:val="00182B4E"/>
    <w:rsid w:val="0018373A"/>
    <w:rsid w:val="0018453A"/>
    <w:rsid w:val="00184875"/>
    <w:rsid w:val="00184EDC"/>
    <w:rsid w:val="0018656F"/>
    <w:rsid w:val="00186A97"/>
    <w:rsid w:val="00190714"/>
    <w:rsid w:val="00190B9B"/>
    <w:rsid w:val="00191352"/>
    <w:rsid w:val="00191E57"/>
    <w:rsid w:val="001920D8"/>
    <w:rsid w:val="00192718"/>
    <w:rsid w:val="00192C46"/>
    <w:rsid w:val="00193AA2"/>
    <w:rsid w:val="00193EEF"/>
    <w:rsid w:val="00194E8B"/>
    <w:rsid w:val="00194F68"/>
    <w:rsid w:val="001963E6"/>
    <w:rsid w:val="001A08B3"/>
    <w:rsid w:val="001A370C"/>
    <w:rsid w:val="001A40FE"/>
    <w:rsid w:val="001A47EE"/>
    <w:rsid w:val="001A58F5"/>
    <w:rsid w:val="001A6A31"/>
    <w:rsid w:val="001A6B1C"/>
    <w:rsid w:val="001A6DF2"/>
    <w:rsid w:val="001A7B60"/>
    <w:rsid w:val="001B10F7"/>
    <w:rsid w:val="001B2708"/>
    <w:rsid w:val="001B32EE"/>
    <w:rsid w:val="001B52F0"/>
    <w:rsid w:val="001B56C1"/>
    <w:rsid w:val="001B5B57"/>
    <w:rsid w:val="001B5CC4"/>
    <w:rsid w:val="001B5F95"/>
    <w:rsid w:val="001B60B8"/>
    <w:rsid w:val="001B673E"/>
    <w:rsid w:val="001B7253"/>
    <w:rsid w:val="001B78A3"/>
    <w:rsid w:val="001B7A65"/>
    <w:rsid w:val="001C08C3"/>
    <w:rsid w:val="001C0C82"/>
    <w:rsid w:val="001C1598"/>
    <w:rsid w:val="001C16A3"/>
    <w:rsid w:val="001C23A2"/>
    <w:rsid w:val="001C2AD8"/>
    <w:rsid w:val="001C3ACF"/>
    <w:rsid w:val="001C3FAC"/>
    <w:rsid w:val="001C5E1B"/>
    <w:rsid w:val="001C748E"/>
    <w:rsid w:val="001D166D"/>
    <w:rsid w:val="001D1A5C"/>
    <w:rsid w:val="001D436F"/>
    <w:rsid w:val="001D4AD2"/>
    <w:rsid w:val="001D4AE2"/>
    <w:rsid w:val="001D5683"/>
    <w:rsid w:val="001D6CB4"/>
    <w:rsid w:val="001E0008"/>
    <w:rsid w:val="001E1668"/>
    <w:rsid w:val="001E1F2A"/>
    <w:rsid w:val="001E2613"/>
    <w:rsid w:val="001E41F3"/>
    <w:rsid w:val="001E49EC"/>
    <w:rsid w:val="001E5530"/>
    <w:rsid w:val="001E567B"/>
    <w:rsid w:val="001E7198"/>
    <w:rsid w:val="001E7C0E"/>
    <w:rsid w:val="001F0805"/>
    <w:rsid w:val="001F1E01"/>
    <w:rsid w:val="001F1F9F"/>
    <w:rsid w:val="001F1FAF"/>
    <w:rsid w:val="001F397E"/>
    <w:rsid w:val="001F3F7F"/>
    <w:rsid w:val="001F68B6"/>
    <w:rsid w:val="001F68F0"/>
    <w:rsid w:val="001F6CA9"/>
    <w:rsid w:val="001F6D6A"/>
    <w:rsid w:val="001F7CD9"/>
    <w:rsid w:val="0020027B"/>
    <w:rsid w:val="0020037A"/>
    <w:rsid w:val="00200749"/>
    <w:rsid w:val="00200BBE"/>
    <w:rsid w:val="002028F8"/>
    <w:rsid w:val="00202C99"/>
    <w:rsid w:val="002035BD"/>
    <w:rsid w:val="00203CC6"/>
    <w:rsid w:val="0020473F"/>
    <w:rsid w:val="00205697"/>
    <w:rsid w:val="00205E61"/>
    <w:rsid w:val="0020661B"/>
    <w:rsid w:val="002075EC"/>
    <w:rsid w:val="00210080"/>
    <w:rsid w:val="00211240"/>
    <w:rsid w:val="00211930"/>
    <w:rsid w:val="00211ABD"/>
    <w:rsid w:val="00214557"/>
    <w:rsid w:val="00214D4D"/>
    <w:rsid w:val="00215427"/>
    <w:rsid w:val="00217013"/>
    <w:rsid w:val="002202AB"/>
    <w:rsid w:val="00220378"/>
    <w:rsid w:val="00221444"/>
    <w:rsid w:val="00221B9A"/>
    <w:rsid w:val="002226F4"/>
    <w:rsid w:val="002227CD"/>
    <w:rsid w:val="00222F3F"/>
    <w:rsid w:val="00222F82"/>
    <w:rsid w:val="002237B6"/>
    <w:rsid w:val="00223837"/>
    <w:rsid w:val="00226617"/>
    <w:rsid w:val="0022719D"/>
    <w:rsid w:val="00227945"/>
    <w:rsid w:val="00227BB1"/>
    <w:rsid w:val="00227D56"/>
    <w:rsid w:val="0023249B"/>
    <w:rsid w:val="00234714"/>
    <w:rsid w:val="00234993"/>
    <w:rsid w:val="00234D31"/>
    <w:rsid w:val="00235F23"/>
    <w:rsid w:val="00236563"/>
    <w:rsid w:val="00237912"/>
    <w:rsid w:val="00237D8E"/>
    <w:rsid w:val="00240434"/>
    <w:rsid w:val="00241310"/>
    <w:rsid w:val="00241A0B"/>
    <w:rsid w:val="00241BA8"/>
    <w:rsid w:val="0024513F"/>
    <w:rsid w:val="00245C80"/>
    <w:rsid w:val="00246E06"/>
    <w:rsid w:val="002476A2"/>
    <w:rsid w:val="002512F9"/>
    <w:rsid w:val="00251806"/>
    <w:rsid w:val="00252647"/>
    <w:rsid w:val="00252A83"/>
    <w:rsid w:val="002531C1"/>
    <w:rsid w:val="002539EC"/>
    <w:rsid w:val="0025427F"/>
    <w:rsid w:val="002564AF"/>
    <w:rsid w:val="0026004D"/>
    <w:rsid w:val="00260869"/>
    <w:rsid w:val="002629D4"/>
    <w:rsid w:val="00263B06"/>
    <w:rsid w:val="002640DD"/>
    <w:rsid w:val="002641C7"/>
    <w:rsid w:val="0026463B"/>
    <w:rsid w:val="00266214"/>
    <w:rsid w:val="0026639A"/>
    <w:rsid w:val="00266406"/>
    <w:rsid w:val="00270CA5"/>
    <w:rsid w:val="00272CFB"/>
    <w:rsid w:val="00273285"/>
    <w:rsid w:val="00275D12"/>
    <w:rsid w:val="00275DE5"/>
    <w:rsid w:val="00276108"/>
    <w:rsid w:val="002763B2"/>
    <w:rsid w:val="00277283"/>
    <w:rsid w:val="00280BFF"/>
    <w:rsid w:val="00280EB2"/>
    <w:rsid w:val="00281291"/>
    <w:rsid w:val="0028217D"/>
    <w:rsid w:val="00284CE8"/>
    <w:rsid w:val="00284EF4"/>
    <w:rsid w:val="00284FEB"/>
    <w:rsid w:val="00285609"/>
    <w:rsid w:val="00285C4D"/>
    <w:rsid w:val="002860C4"/>
    <w:rsid w:val="002863ED"/>
    <w:rsid w:val="00286E1D"/>
    <w:rsid w:val="00287231"/>
    <w:rsid w:val="002872DB"/>
    <w:rsid w:val="00293BC9"/>
    <w:rsid w:val="00295940"/>
    <w:rsid w:val="00296C71"/>
    <w:rsid w:val="00296DBF"/>
    <w:rsid w:val="002A2688"/>
    <w:rsid w:val="002A2761"/>
    <w:rsid w:val="002A2BCD"/>
    <w:rsid w:val="002A2D61"/>
    <w:rsid w:val="002A402C"/>
    <w:rsid w:val="002A4553"/>
    <w:rsid w:val="002A544F"/>
    <w:rsid w:val="002A59AB"/>
    <w:rsid w:val="002A6DDA"/>
    <w:rsid w:val="002A74F3"/>
    <w:rsid w:val="002A77DF"/>
    <w:rsid w:val="002A7817"/>
    <w:rsid w:val="002A7CB6"/>
    <w:rsid w:val="002A7FBA"/>
    <w:rsid w:val="002B11BD"/>
    <w:rsid w:val="002B1BBD"/>
    <w:rsid w:val="002B2264"/>
    <w:rsid w:val="002B44C2"/>
    <w:rsid w:val="002B5741"/>
    <w:rsid w:val="002B6019"/>
    <w:rsid w:val="002B6284"/>
    <w:rsid w:val="002B729C"/>
    <w:rsid w:val="002C015A"/>
    <w:rsid w:val="002C17B5"/>
    <w:rsid w:val="002C1E22"/>
    <w:rsid w:val="002C1FD6"/>
    <w:rsid w:val="002C4E2A"/>
    <w:rsid w:val="002C5766"/>
    <w:rsid w:val="002C5C9D"/>
    <w:rsid w:val="002C62CF"/>
    <w:rsid w:val="002C63EE"/>
    <w:rsid w:val="002C7026"/>
    <w:rsid w:val="002C7728"/>
    <w:rsid w:val="002D0519"/>
    <w:rsid w:val="002D052E"/>
    <w:rsid w:val="002D10D3"/>
    <w:rsid w:val="002D1850"/>
    <w:rsid w:val="002D2A06"/>
    <w:rsid w:val="002D3672"/>
    <w:rsid w:val="002D3B19"/>
    <w:rsid w:val="002D4B33"/>
    <w:rsid w:val="002D6033"/>
    <w:rsid w:val="002D79F0"/>
    <w:rsid w:val="002E0987"/>
    <w:rsid w:val="002E10DF"/>
    <w:rsid w:val="002E30F1"/>
    <w:rsid w:val="002E3D21"/>
    <w:rsid w:val="002E3F22"/>
    <w:rsid w:val="002E45EC"/>
    <w:rsid w:val="002E65AF"/>
    <w:rsid w:val="002E7340"/>
    <w:rsid w:val="002F048A"/>
    <w:rsid w:val="002F050F"/>
    <w:rsid w:val="002F0CA0"/>
    <w:rsid w:val="002F2AD5"/>
    <w:rsid w:val="002F42F5"/>
    <w:rsid w:val="002F4578"/>
    <w:rsid w:val="002F596E"/>
    <w:rsid w:val="002F606C"/>
    <w:rsid w:val="002F691D"/>
    <w:rsid w:val="002F6A3F"/>
    <w:rsid w:val="002F6B6E"/>
    <w:rsid w:val="002F777B"/>
    <w:rsid w:val="00300E82"/>
    <w:rsid w:val="003020B1"/>
    <w:rsid w:val="0030404A"/>
    <w:rsid w:val="0030459C"/>
    <w:rsid w:val="00305409"/>
    <w:rsid w:val="00305848"/>
    <w:rsid w:val="003064E9"/>
    <w:rsid w:val="00306930"/>
    <w:rsid w:val="00307BE3"/>
    <w:rsid w:val="003115FB"/>
    <w:rsid w:val="0031234C"/>
    <w:rsid w:val="00313371"/>
    <w:rsid w:val="003136B0"/>
    <w:rsid w:val="00313FF9"/>
    <w:rsid w:val="003175D2"/>
    <w:rsid w:val="00320D74"/>
    <w:rsid w:val="003227AF"/>
    <w:rsid w:val="00325FD6"/>
    <w:rsid w:val="003323B1"/>
    <w:rsid w:val="003345BA"/>
    <w:rsid w:val="00335695"/>
    <w:rsid w:val="00335EB2"/>
    <w:rsid w:val="00335F1F"/>
    <w:rsid w:val="003366DA"/>
    <w:rsid w:val="003368E1"/>
    <w:rsid w:val="0034022C"/>
    <w:rsid w:val="00342F60"/>
    <w:rsid w:val="00344283"/>
    <w:rsid w:val="0034584D"/>
    <w:rsid w:val="00347258"/>
    <w:rsid w:val="0034780E"/>
    <w:rsid w:val="00347E1E"/>
    <w:rsid w:val="00350225"/>
    <w:rsid w:val="00350663"/>
    <w:rsid w:val="0035077E"/>
    <w:rsid w:val="003507F2"/>
    <w:rsid w:val="00351261"/>
    <w:rsid w:val="00351796"/>
    <w:rsid w:val="0035193F"/>
    <w:rsid w:val="00352106"/>
    <w:rsid w:val="0035328C"/>
    <w:rsid w:val="003534F3"/>
    <w:rsid w:val="00353709"/>
    <w:rsid w:val="00354A94"/>
    <w:rsid w:val="00356152"/>
    <w:rsid w:val="0035691D"/>
    <w:rsid w:val="00357C50"/>
    <w:rsid w:val="00360113"/>
    <w:rsid w:val="003606C6"/>
    <w:rsid w:val="003609E3"/>
    <w:rsid w:val="003609EF"/>
    <w:rsid w:val="00361E8D"/>
    <w:rsid w:val="0036231A"/>
    <w:rsid w:val="00362DD2"/>
    <w:rsid w:val="00362FB8"/>
    <w:rsid w:val="00363E78"/>
    <w:rsid w:val="003642BE"/>
    <w:rsid w:val="003646C4"/>
    <w:rsid w:val="0036518C"/>
    <w:rsid w:val="00365597"/>
    <w:rsid w:val="00366476"/>
    <w:rsid w:val="0036798C"/>
    <w:rsid w:val="003721A8"/>
    <w:rsid w:val="00372CC8"/>
    <w:rsid w:val="00373056"/>
    <w:rsid w:val="00373321"/>
    <w:rsid w:val="00374DD4"/>
    <w:rsid w:val="0037578F"/>
    <w:rsid w:val="00375821"/>
    <w:rsid w:val="00375905"/>
    <w:rsid w:val="00375984"/>
    <w:rsid w:val="00376FBA"/>
    <w:rsid w:val="00377E24"/>
    <w:rsid w:val="0038002D"/>
    <w:rsid w:val="00380389"/>
    <w:rsid w:val="00380439"/>
    <w:rsid w:val="00380D82"/>
    <w:rsid w:val="003823C9"/>
    <w:rsid w:val="00383295"/>
    <w:rsid w:val="00383985"/>
    <w:rsid w:val="00384BB6"/>
    <w:rsid w:val="003851BD"/>
    <w:rsid w:val="00385BC4"/>
    <w:rsid w:val="00386F44"/>
    <w:rsid w:val="00390C03"/>
    <w:rsid w:val="00391148"/>
    <w:rsid w:val="00391378"/>
    <w:rsid w:val="00391C92"/>
    <w:rsid w:val="003947F9"/>
    <w:rsid w:val="00395903"/>
    <w:rsid w:val="00396239"/>
    <w:rsid w:val="003967AE"/>
    <w:rsid w:val="00397287"/>
    <w:rsid w:val="00397632"/>
    <w:rsid w:val="00397F8F"/>
    <w:rsid w:val="003A0822"/>
    <w:rsid w:val="003A13B6"/>
    <w:rsid w:val="003A1D77"/>
    <w:rsid w:val="003A232C"/>
    <w:rsid w:val="003A34B1"/>
    <w:rsid w:val="003A4EE4"/>
    <w:rsid w:val="003A63CA"/>
    <w:rsid w:val="003A7275"/>
    <w:rsid w:val="003A7B26"/>
    <w:rsid w:val="003B1132"/>
    <w:rsid w:val="003B1ACF"/>
    <w:rsid w:val="003B1DAE"/>
    <w:rsid w:val="003B21F9"/>
    <w:rsid w:val="003B24EF"/>
    <w:rsid w:val="003B2F46"/>
    <w:rsid w:val="003B4364"/>
    <w:rsid w:val="003B4B72"/>
    <w:rsid w:val="003B4D42"/>
    <w:rsid w:val="003B5CEC"/>
    <w:rsid w:val="003B6BEE"/>
    <w:rsid w:val="003B75A2"/>
    <w:rsid w:val="003C0538"/>
    <w:rsid w:val="003C062D"/>
    <w:rsid w:val="003C1B6E"/>
    <w:rsid w:val="003C2B0F"/>
    <w:rsid w:val="003C4016"/>
    <w:rsid w:val="003C45FC"/>
    <w:rsid w:val="003C560B"/>
    <w:rsid w:val="003C5CBB"/>
    <w:rsid w:val="003C6C8E"/>
    <w:rsid w:val="003C70E2"/>
    <w:rsid w:val="003C758C"/>
    <w:rsid w:val="003D01F4"/>
    <w:rsid w:val="003D0C49"/>
    <w:rsid w:val="003D248B"/>
    <w:rsid w:val="003D2BE2"/>
    <w:rsid w:val="003D5BFB"/>
    <w:rsid w:val="003D5E55"/>
    <w:rsid w:val="003D66EA"/>
    <w:rsid w:val="003D701C"/>
    <w:rsid w:val="003E007E"/>
    <w:rsid w:val="003E097F"/>
    <w:rsid w:val="003E1A36"/>
    <w:rsid w:val="003E294C"/>
    <w:rsid w:val="003E4862"/>
    <w:rsid w:val="003E49CD"/>
    <w:rsid w:val="003E50E0"/>
    <w:rsid w:val="003E5C41"/>
    <w:rsid w:val="003E7ACB"/>
    <w:rsid w:val="003F0479"/>
    <w:rsid w:val="003F0534"/>
    <w:rsid w:val="003F0F83"/>
    <w:rsid w:val="003F1DE5"/>
    <w:rsid w:val="003F22B9"/>
    <w:rsid w:val="003F3825"/>
    <w:rsid w:val="003F390C"/>
    <w:rsid w:val="003F591A"/>
    <w:rsid w:val="003F6063"/>
    <w:rsid w:val="003F66CF"/>
    <w:rsid w:val="0040179D"/>
    <w:rsid w:val="00401BBC"/>
    <w:rsid w:val="00403063"/>
    <w:rsid w:val="00404753"/>
    <w:rsid w:val="00405884"/>
    <w:rsid w:val="00405DCF"/>
    <w:rsid w:val="00407F79"/>
    <w:rsid w:val="00410371"/>
    <w:rsid w:val="00414E5C"/>
    <w:rsid w:val="00415287"/>
    <w:rsid w:val="00415A65"/>
    <w:rsid w:val="00416A8D"/>
    <w:rsid w:val="004172F6"/>
    <w:rsid w:val="00420787"/>
    <w:rsid w:val="00421921"/>
    <w:rsid w:val="00421D63"/>
    <w:rsid w:val="0042208D"/>
    <w:rsid w:val="00422FA8"/>
    <w:rsid w:val="00423199"/>
    <w:rsid w:val="00424174"/>
    <w:rsid w:val="004242F1"/>
    <w:rsid w:val="00424C76"/>
    <w:rsid w:val="00425786"/>
    <w:rsid w:val="004257C4"/>
    <w:rsid w:val="00425C13"/>
    <w:rsid w:val="00425D71"/>
    <w:rsid w:val="00426DEF"/>
    <w:rsid w:val="00427C45"/>
    <w:rsid w:val="00430E73"/>
    <w:rsid w:val="00432729"/>
    <w:rsid w:val="00432AC7"/>
    <w:rsid w:val="0043340F"/>
    <w:rsid w:val="00434F81"/>
    <w:rsid w:val="00435EFC"/>
    <w:rsid w:val="0043700D"/>
    <w:rsid w:val="00442367"/>
    <w:rsid w:val="00442647"/>
    <w:rsid w:val="00442910"/>
    <w:rsid w:val="00444367"/>
    <w:rsid w:val="00450970"/>
    <w:rsid w:val="00451E48"/>
    <w:rsid w:val="004529AD"/>
    <w:rsid w:val="00453B3D"/>
    <w:rsid w:val="00454529"/>
    <w:rsid w:val="00454E6A"/>
    <w:rsid w:val="00456EAC"/>
    <w:rsid w:val="00457A3A"/>
    <w:rsid w:val="004606FC"/>
    <w:rsid w:val="00460834"/>
    <w:rsid w:val="004618E1"/>
    <w:rsid w:val="00462ABA"/>
    <w:rsid w:val="00463906"/>
    <w:rsid w:val="00463D49"/>
    <w:rsid w:val="00463E73"/>
    <w:rsid w:val="004640B2"/>
    <w:rsid w:val="00464A46"/>
    <w:rsid w:val="00466BE0"/>
    <w:rsid w:val="00467947"/>
    <w:rsid w:val="00467DE6"/>
    <w:rsid w:val="00472779"/>
    <w:rsid w:val="004727E5"/>
    <w:rsid w:val="00472A8C"/>
    <w:rsid w:val="00473A4A"/>
    <w:rsid w:val="00474171"/>
    <w:rsid w:val="00474FA5"/>
    <w:rsid w:val="00475FB7"/>
    <w:rsid w:val="004776AC"/>
    <w:rsid w:val="004776B9"/>
    <w:rsid w:val="00480917"/>
    <w:rsid w:val="00480D20"/>
    <w:rsid w:val="00481574"/>
    <w:rsid w:val="00481577"/>
    <w:rsid w:val="00481762"/>
    <w:rsid w:val="00481A12"/>
    <w:rsid w:val="00481F98"/>
    <w:rsid w:val="00482332"/>
    <w:rsid w:val="00482CE4"/>
    <w:rsid w:val="004839B8"/>
    <w:rsid w:val="00483E76"/>
    <w:rsid w:val="00484240"/>
    <w:rsid w:val="00484932"/>
    <w:rsid w:val="004854C4"/>
    <w:rsid w:val="00485810"/>
    <w:rsid w:val="0049066A"/>
    <w:rsid w:val="00491117"/>
    <w:rsid w:val="0049141F"/>
    <w:rsid w:val="004916F8"/>
    <w:rsid w:val="00492428"/>
    <w:rsid w:val="00492E6A"/>
    <w:rsid w:val="004931CB"/>
    <w:rsid w:val="00494FF0"/>
    <w:rsid w:val="004960FA"/>
    <w:rsid w:val="00496402"/>
    <w:rsid w:val="004971BA"/>
    <w:rsid w:val="00497294"/>
    <w:rsid w:val="00497BC2"/>
    <w:rsid w:val="004A0F10"/>
    <w:rsid w:val="004A149E"/>
    <w:rsid w:val="004A2076"/>
    <w:rsid w:val="004A2DA9"/>
    <w:rsid w:val="004A3787"/>
    <w:rsid w:val="004A4A1C"/>
    <w:rsid w:val="004A655E"/>
    <w:rsid w:val="004A7757"/>
    <w:rsid w:val="004B0180"/>
    <w:rsid w:val="004B22E7"/>
    <w:rsid w:val="004B2DDD"/>
    <w:rsid w:val="004B5373"/>
    <w:rsid w:val="004B632F"/>
    <w:rsid w:val="004B6C45"/>
    <w:rsid w:val="004B75B7"/>
    <w:rsid w:val="004B7AB0"/>
    <w:rsid w:val="004C0F3B"/>
    <w:rsid w:val="004C2419"/>
    <w:rsid w:val="004C49BA"/>
    <w:rsid w:val="004C5053"/>
    <w:rsid w:val="004C5587"/>
    <w:rsid w:val="004C5D34"/>
    <w:rsid w:val="004C621A"/>
    <w:rsid w:val="004C67EB"/>
    <w:rsid w:val="004C6F57"/>
    <w:rsid w:val="004C7A18"/>
    <w:rsid w:val="004D2F7D"/>
    <w:rsid w:val="004D6060"/>
    <w:rsid w:val="004D76B8"/>
    <w:rsid w:val="004D7D7D"/>
    <w:rsid w:val="004E1093"/>
    <w:rsid w:val="004E43D3"/>
    <w:rsid w:val="004E4D45"/>
    <w:rsid w:val="004E5014"/>
    <w:rsid w:val="004E588E"/>
    <w:rsid w:val="004E74C5"/>
    <w:rsid w:val="004F3CD0"/>
    <w:rsid w:val="004F5253"/>
    <w:rsid w:val="004F600C"/>
    <w:rsid w:val="004F6E56"/>
    <w:rsid w:val="004F7DCE"/>
    <w:rsid w:val="00500438"/>
    <w:rsid w:val="005007C9"/>
    <w:rsid w:val="0050087C"/>
    <w:rsid w:val="00501BD0"/>
    <w:rsid w:val="005035E7"/>
    <w:rsid w:val="00503CBD"/>
    <w:rsid w:val="00505D3C"/>
    <w:rsid w:val="005072DB"/>
    <w:rsid w:val="00507EB8"/>
    <w:rsid w:val="00510348"/>
    <w:rsid w:val="00511041"/>
    <w:rsid w:val="005113D0"/>
    <w:rsid w:val="00512F18"/>
    <w:rsid w:val="00513E19"/>
    <w:rsid w:val="0051580D"/>
    <w:rsid w:val="00516765"/>
    <w:rsid w:val="00517FD2"/>
    <w:rsid w:val="00520266"/>
    <w:rsid w:val="0052064D"/>
    <w:rsid w:val="005226E3"/>
    <w:rsid w:val="005233D3"/>
    <w:rsid w:val="00523F97"/>
    <w:rsid w:val="005248D8"/>
    <w:rsid w:val="00524D51"/>
    <w:rsid w:val="00531243"/>
    <w:rsid w:val="00532719"/>
    <w:rsid w:val="0053581C"/>
    <w:rsid w:val="00536E9F"/>
    <w:rsid w:val="00536EC9"/>
    <w:rsid w:val="00537EE8"/>
    <w:rsid w:val="00540308"/>
    <w:rsid w:val="0054221B"/>
    <w:rsid w:val="00542477"/>
    <w:rsid w:val="00542718"/>
    <w:rsid w:val="00543B22"/>
    <w:rsid w:val="00544D4E"/>
    <w:rsid w:val="00547111"/>
    <w:rsid w:val="005533A0"/>
    <w:rsid w:val="005543F1"/>
    <w:rsid w:val="00555509"/>
    <w:rsid w:val="00555EFD"/>
    <w:rsid w:val="00556802"/>
    <w:rsid w:val="00556888"/>
    <w:rsid w:val="00560A40"/>
    <w:rsid w:val="005618CD"/>
    <w:rsid w:val="00561C64"/>
    <w:rsid w:val="005628C9"/>
    <w:rsid w:val="00563638"/>
    <w:rsid w:val="00563BF1"/>
    <w:rsid w:val="00563EAD"/>
    <w:rsid w:val="00565D0A"/>
    <w:rsid w:val="00566D0B"/>
    <w:rsid w:val="00570B02"/>
    <w:rsid w:val="00570C12"/>
    <w:rsid w:val="00571BE4"/>
    <w:rsid w:val="0057257A"/>
    <w:rsid w:val="00572D87"/>
    <w:rsid w:val="0057336B"/>
    <w:rsid w:val="0057340D"/>
    <w:rsid w:val="0057370F"/>
    <w:rsid w:val="005739B2"/>
    <w:rsid w:val="00574B94"/>
    <w:rsid w:val="00574D07"/>
    <w:rsid w:val="00574D33"/>
    <w:rsid w:val="005800CE"/>
    <w:rsid w:val="005813C0"/>
    <w:rsid w:val="00581EAE"/>
    <w:rsid w:val="0058275E"/>
    <w:rsid w:val="00582F2B"/>
    <w:rsid w:val="005839D9"/>
    <w:rsid w:val="00583CEA"/>
    <w:rsid w:val="0058438A"/>
    <w:rsid w:val="0058450A"/>
    <w:rsid w:val="00586310"/>
    <w:rsid w:val="0058680C"/>
    <w:rsid w:val="0058788A"/>
    <w:rsid w:val="00587B12"/>
    <w:rsid w:val="0059248D"/>
    <w:rsid w:val="00592D74"/>
    <w:rsid w:val="005933F9"/>
    <w:rsid w:val="005935FB"/>
    <w:rsid w:val="00593F18"/>
    <w:rsid w:val="005972A5"/>
    <w:rsid w:val="005A2318"/>
    <w:rsid w:val="005A60F5"/>
    <w:rsid w:val="005A7088"/>
    <w:rsid w:val="005A7E09"/>
    <w:rsid w:val="005B1550"/>
    <w:rsid w:val="005B1D04"/>
    <w:rsid w:val="005B2B8F"/>
    <w:rsid w:val="005B3031"/>
    <w:rsid w:val="005B3594"/>
    <w:rsid w:val="005B4E14"/>
    <w:rsid w:val="005C034C"/>
    <w:rsid w:val="005C03D7"/>
    <w:rsid w:val="005C0714"/>
    <w:rsid w:val="005C265B"/>
    <w:rsid w:val="005C2DCA"/>
    <w:rsid w:val="005C3139"/>
    <w:rsid w:val="005C36D3"/>
    <w:rsid w:val="005C3C6B"/>
    <w:rsid w:val="005C44E8"/>
    <w:rsid w:val="005C4515"/>
    <w:rsid w:val="005C60A3"/>
    <w:rsid w:val="005C7434"/>
    <w:rsid w:val="005D0616"/>
    <w:rsid w:val="005D0A4A"/>
    <w:rsid w:val="005D1E6A"/>
    <w:rsid w:val="005D30C1"/>
    <w:rsid w:val="005D6EF4"/>
    <w:rsid w:val="005D71E9"/>
    <w:rsid w:val="005E1721"/>
    <w:rsid w:val="005E190C"/>
    <w:rsid w:val="005E1CB2"/>
    <w:rsid w:val="005E2C44"/>
    <w:rsid w:val="005E4CB1"/>
    <w:rsid w:val="005E645B"/>
    <w:rsid w:val="005E6676"/>
    <w:rsid w:val="005E7526"/>
    <w:rsid w:val="005F084E"/>
    <w:rsid w:val="005F0F9F"/>
    <w:rsid w:val="005F1969"/>
    <w:rsid w:val="005F2BB2"/>
    <w:rsid w:val="005F2F33"/>
    <w:rsid w:val="005F30C8"/>
    <w:rsid w:val="005F336D"/>
    <w:rsid w:val="005F4E27"/>
    <w:rsid w:val="005F5512"/>
    <w:rsid w:val="005F5959"/>
    <w:rsid w:val="005F6CB8"/>
    <w:rsid w:val="005F6F98"/>
    <w:rsid w:val="006036F3"/>
    <w:rsid w:val="00604DB6"/>
    <w:rsid w:val="00604EB8"/>
    <w:rsid w:val="00605370"/>
    <w:rsid w:val="00606B1D"/>
    <w:rsid w:val="0060709C"/>
    <w:rsid w:val="00607815"/>
    <w:rsid w:val="006103DF"/>
    <w:rsid w:val="00611560"/>
    <w:rsid w:val="00611658"/>
    <w:rsid w:val="0061224A"/>
    <w:rsid w:val="00613729"/>
    <w:rsid w:val="00613D94"/>
    <w:rsid w:val="00614A96"/>
    <w:rsid w:val="00614AE5"/>
    <w:rsid w:val="00615B9A"/>
    <w:rsid w:val="00617F69"/>
    <w:rsid w:val="0062043C"/>
    <w:rsid w:val="00621188"/>
    <w:rsid w:val="006218BA"/>
    <w:rsid w:val="00621D00"/>
    <w:rsid w:val="006222DC"/>
    <w:rsid w:val="006225DC"/>
    <w:rsid w:val="0062330D"/>
    <w:rsid w:val="006234E3"/>
    <w:rsid w:val="00623795"/>
    <w:rsid w:val="0062529A"/>
    <w:rsid w:val="006257ED"/>
    <w:rsid w:val="00626C98"/>
    <w:rsid w:val="006273A5"/>
    <w:rsid w:val="00630237"/>
    <w:rsid w:val="00630679"/>
    <w:rsid w:val="006315C2"/>
    <w:rsid w:val="006336B4"/>
    <w:rsid w:val="00633B67"/>
    <w:rsid w:val="006355E5"/>
    <w:rsid w:val="00636212"/>
    <w:rsid w:val="00637048"/>
    <w:rsid w:val="00637DD6"/>
    <w:rsid w:val="00640093"/>
    <w:rsid w:val="00640862"/>
    <w:rsid w:val="00640EEE"/>
    <w:rsid w:val="00641B81"/>
    <w:rsid w:val="00642CFD"/>
    <w:rsid w:val="00642D24"/>
    <w:rsid w:val="006436AA"/>
    <w:rsid w:val="00644B62"/>
    <w:rsid w:val="00645494"/>
    <w:rsid w:val="006463BE"/>
    <w:rsid w:val="00647A6F"/>
    <w:rsid w:val="00650551"/>
    <w:rsid w:val="00651401"/>
    <w:rsid w:val="00652892"/>
    <w:rsid w:val="0065374F"/>
    <w:rsid w:val="00653C2C"/>
    <w:rsid w:val="00653EA0"/>
    <w:rsid w:val="00654925"/>
    <w:rsid w:val="00655E79"/>
    <w:rsid w:val="0065614E"/>
    <w:rsid w:val="00657108"/>
    <w:rsid w:val="00657635"/>
    <w:rsid w:val="00657DB0"/>
    <w:rsid w:val="00660CC2"/>
    <w:rsid w:val="0066118F"/>
    <w:rsid w:val="0066315B"/>
    <w:rsid w:val="00663937"/>
    <w:rsid w:val="0066467F"/>
    <w:rsid w:val="006651A4"/>
    <w:rsid w:val="00665752"/>
    <w:rsid w:val="006672EC"/>
    <w:rsid w:val="0066741F"/>
    <w:rsid w:val="0066771E"/>
    <w:rsid w:val="006700A3"/>
    <w:rsid w:val="00671625"/>
    <w:rsid w:val="0067179A"/>
    <w:rsid w:val="00671DCE"/>
    <w:rsid w:val="006724B9"/>
    <w:rsid w:val="00673F85"/>
    <w:rsid w:val="00675867"/>
    <w:rsid w:val="00675F85"/>
    <w:rsid w:val="00680CC2"/>
    <w:rsid w:val="00680F2E"/>
    <w:rsid w:val="00682232"/>
    <w:rsid w:val="006825DA"/>
    <w:rsid w:val="0068299A"/>
    <w:rsid w:val="00682FDD"/>
    <w:rsid w:val="00683AEF"/>
    <w:rsid w:val="006843E2"/>
    <w:rsid w:val="006846AE"/>
    <w:rsid w:val="006848D6"/>
    <w:rsid w:val="0068494F"/>
    <w:rsid w:val="00685674"/>
    <w:rsid w:val="00685FDF"/>
    <w:rsid w:val="006863A6"/>
    <w:rsid w:val="00687B4E"/>
    <w:rsid w:val="00690A59"/>
    <w:rsid w:val="006922BB"/>
    <w:rsid w:val="006924B2"/>
    <w:rsid w:val="00694647"/>
    <w:rsid w:val="00694824"/>
    <w:rsid w:val="0069497E"/>
    <w:rsid w:val="00694FB5"/>
    <w:rsid w:val="00695808"/>
    <w:rsid w:val="00697950"/>
    <w:rsid w:val="006A0FFC"/>
    <w:rsid w:val="006A2288"/>
    <w:rsid w:val="006A3997"/>
    <w:rsid w:val="006A49F6"/>
    <w:rsid w:val="006A4B51"/>
    <w:rsid w:val="006A54C8"/>
    <w:rsid w:val="006A54D9"/>
    <w:rsid w:val="006A696F"/>
    <w:rsid w:val="006A6B25"/>
    <w:rsid w:val="006A739B"/>
    <w:rsid w:val="006B094A"/>
    <w:rsid w:val="006B0A26"/>
    <w:rsid w:val="006B2C0D"/>
    <w:rsid w:val="006B2E39"/>
    <w:rsid w:val="006B46FB"/>
    <w:rsid w:val="006B4A8B"/>
    <w:rsid w:val="006B7900"/>
    <w:rsid w:val="006C000A"/>
    <w:rsid w:val="006C11D7"/>
    <w:rsid w:val="006C15A7"/>
    <w:rsid w:val="006C31DB"/>
    <w:rsid w:val="006C35F1"/>
    <w:rsid w:val="006C3696"/>
    <w:rsid w:val="006C3ED7"/>
    <w:rsid w:val="006C4373"/>
    <w:rsid w:val="006C4EDE"/>
    <w:rsid w:val="006C59A6"/>
    <w:rsid w:val="006C5C76"/>
    <w:rsid w:val="006C5F16"/>
    <w:rsid w:val="006C6099"/>
    <w:rsid w:val="006C6340"/>
    <w:rsid w:val="006C6E8B"/>
    <w:rsid w:val="006D0748"/>
    <w:rsid w:val="006D1221"/>
    <w:rsid w:val="006D4D3B"/>
    <w:rsid w:val="006D5280"/>
    <w:rsid w:val="006D6531"/>
    <w:rsid w:val="006D68BA"/>
    <w:rsid w:val="006D73B4"/>
    <w:rsid w:val="006E21FB"/>
    <w:rsid w:val="006E2C8D"/>
    <w:rsid w:val="006E34CD"/>
    <w:rsid w:val="006E4639"/>
    <w:rsid w:val="006E59C1"/>
    <w:rsid w:val="006E5C14"/>
    <w:rsid w:val="006E5D0C"/>
    <w:rsid w:val="006E61E3"/>
    <w:rsid w:val="006E6D94"/>
    <w:rsid w:val="006E7BB9"/>
    <w:rsid w:val="006F0646"/>
    <w:rsid w:val="006F0A93"/>
    <w:rsid w:val="006F1A22"/>
    <w:rsid w:val="006F1BAC"/>
    <w:rsid w:val="006F4465"/>
    <w:rsid w:val="006F4986"/>
    <w:rsid w:val="006F4AA1"/>
    <w:rsid w:val="006F5470"/>
    <w:rsid w:val="006F69F8"/>
    <w:rsid w:val="00700158"/>
    <w:rsid w:val="00700ED7"/>
    <w:rsid w:val="00701E55"/>
    <w:rsid w:val="00701F3C"/>
    <w:rsid w:val="00702E72"/>
    <w:rsid w:val="0070349E"/>
    <w:rsid w:val="00706866"/>
    <w:rsid w:val="00707CAB"/>
    <w:rsid w:val="007118CF"/>
    <w:rsid w:val="007135A0"/>
    <w:rsid w:val="00715263"/>
    <w:rsid w:val="007155AD"/>
    <w:rsid w:val="00715898"/>
    <w:rsid w:val="00715A26"/>
    <w:rsid w:val="00715DA9"/>
    <w:rsid w:val="007163C5"/>
    <w:rsid w:val="00717464"/>
    <w:rsid w:val="00717CE0"/>
    <w:rsid w:val="00717E65"/>
    <w:rsid w:val="00720084"/>
    <w:rsid w:val="007223D7"/>
    <w:rsid w:val="007237D5"/>
    <w:rsid w:val="00723A06"/>
    <w:rsid w:val="00725E37"/>
    <w:rsid w:val="00726244"/>
    <w:rsid w:val="007262B7"/>
    <w:rsid w:val="007307B5"/>
    <w:rsid w:val="00730B74"/>
    <w:rsid w:val="00732977"/>
    <w:rsid w:val="00733A77"/>
    <w:rsid w:val="0073488C"/>
    <w:rsid w:val="00735256"/>
    <w:rsid w:val="00735606"/>
    <w:rsid w:val="00737A86"/>
    <w:rsid w:val="00741431"/>
    <w:rsid w:val="00742A2E"/>
    <w:rsid w:val="00742DDE"/>
    <w:rsid w:val="00743DA4"/>
    <w:rsid w:val="00744032"/>
    <w:rsid w:val="00744166"/>
    <w:rsid w:val="00745191"/>
    <w:rsid w:val="00745F04"/>
    <w:rsid w:val="00746068"/>
    <w:rsid w:val="00747927"/>
    <w:rsid w:val="00751011"/>
    <w:rsid w:val="0075269D"/>
    <w:rsid w:val="007542A0"/>
    <w:rsid w:val="007552D2"/>
    <w:rsid w:val="00755689"/>
    <w:rsid w:val="00755F96"/>
    <w:rsid w:val="007560CF"/>
    <w:rsid w:val="0075627B"/>
    <w:rsid w:val="00757E6D"/>
    <w:rsid w:val="0076192D"/>
    <w:rsid w:val="00762203"/>
    <w:rsid w:val="007638FC"/>
    <w:rsid w:val="00764610"/>
    <w:rsid w:val="0076662E"/>
    <w:rsid w:val="0076746F"/>
    <w:rsid w:val="00767C4C"/>
    <w:rsid w:val="00770002"/>
    <w:rsid w:val="00770C2B"/>
    <w:rsid w:val="00771E90"/>
    <w:rsid w:val="00772A9E"/>
    <w:rsid w:val="00773700"/>
    <w:rsid w:val="00773CEE"/>
    <w:rsid w:val="00774927"/>
    <w:rsid w:val="00774BCF"/>
    <w:rsid w:val="00774CBC"/>
    <w:rsid w:val="0077515F"/>
    <w:rsid w:val="00775842"/>
    <w:rsid w:val="007777BD"/>
    <w:rsid w:val="00780913"/>
    <w:rsid w:val="00780CF9"/>
    <w:rsid w:val="00781616"/>
    <w:rsid w:val="00781F98"/>
    <w:rsid w:val="0078282E"/>
    <w:rsid w:val="00782E04"/>
    <w:rsid w:val="00783301"/>
    <w:rsid w:val="0078339F"/>
    <w:rsid w:val="00783F70"/>
    <w:rsid w:val="00785191"/>
    <w:rsid w:val="00785A31"/>
    <w:rsid w:val="00785B07"/>
    <w:rsid w:val="00786A0B"/>
    <w:rsid w:val="00787288"/>
    <w:rsid w:val="007906B4"/>
    <w:rsid w:val="00792342"/>
    <w:rsid w:val="00792630"/>
    <w:rsid w:val="00792F1D"/>
    <w:rsid w:val="007931A3"/>
    <w:rsid w:val="00794346"/>
    <w:rsid w:val="00794BC8"/>
    <w:rsid w:val="00795286"/>
    <w:rsid w:val="00795FA3"/>
    <w:rsid w:val="0079775F"/>
    <w:rsid w:val="007977A8"/>
    <w:rsid w:val="007A00B0"/>
    <w:rsid w:val="007A0484"/>
    <w:rsid w:val="007A328B"/>
    <w:rsid w:val="007A421B"/>
    <w:rsid w:val="007A7C44"/>
    <w:rsid w:val="007B0D08"/>
    <w:rsid w:val="007B0E1C"/>
    <w:rsid w:val="007B2034"/>
    <w:rsid w:val="007B2F11"/>
    <w:rsid w:val="007B391A"/>
    <w:rsid w:val="007B512A"/>
    <w:rsid w:val="007B5DF0"/>
    <w:rsid w:val="007B5EA7"/>
    <w:rsid w:val="007B6756"/>
    <w:rsid w:val="007B7C2B"/>
    <w:rsid w:val="007C099E"/>
    <w:rsid w:val="007C117E"/>
    <w:rsid w:val="007C1448"/>
    <w:rsid w:val="007C2097"/>
    <w:rsid w:val="007C2D0F"/>
    <w:rsid w:val="007C3CFD"/>
    <w:rsid w:val="007C3F94"/>
    <w:rsid w:val="007C4719"/>
    <w:rsid w:val="007C49D3"/>
    <w:rsid w:val="007C7E18"/>
    <w:rsid w:val="007D34E6"/>
    <w:rsid w:val="007D493D"/>
    <w:rsid w:val="007D4F83"/>
    <w:rsid w:val="007D61A4"/>
    <w:rsid w:val="007D6A07"/>
    <w:rsid w:val="007D7835"/>
    <w:rsid w:val="007E0E43"/>
    <w:rsid w:val="007E18C3"/>
    <w:rsid w:val="007E2112"/>
    <w:rsid w:val="007E2B5C"/>
    <w:rsid w:val="007E451F"/>
    <w:rsid w:val="007E779B"/>
    <w:rsid w:val="007E7DB4"/>
    <w:rsid w:val="007F03A5"/>
    <w:rsid w:val="007F2DA5"/>
    <w:rsid w:val="007F30E2"/>
    <w:rsid w:val="007F3393"/>
    <w:rsid w:val="007F4957"/>
    <w:rsid w:val="007F53F8"/>
    <w:rsid w:val="007F6B6D"/>
    <w:rsid w:val="007F6FF2"/>
    <w:rsid w:val="007F7259"/>
    <w:rsid w:val="007F799E"/>
    <w:rsid w:val="00800EF7"/>
    <w:rsid w:val="00801042"/>
    <w:rsid w:val="008013C4"/>
    <w:rsid w:val="0080149D"/>
    <w:rsid w:val="00801E95"/>
    <w:rsid w:val="008030A5"/>
    <w:rsid w:val="008040A8"/>
    <w:rsid w:val="0080733D"/>
    <w:rsid w:val="00807A81"/>
    <w:rsid w:val="00811A19"/>
    <w:rsid w:val="00813586"/>
    <w:rsid w:val="00813BD9"/>
    <w:rsid w:val="0081516C"/>
    <w:rsid w:val="00815CA7"/>
    <w:rsid w:val="00817238"/>
    <w:rsid w:val="00817B30"/>
    <w:rsid w:val="00817FEB"/>
    <w:rsid w:val="00820858"/>
    <w:rsid w:val="00821AC9"/>
    <w:rsid w:val="00822051"/>
    <w:rsid w:val="008222FD"/>
    <w:rsid w:val="00822B3C"/>
    <w:rsid w:val="008266C9"/>
    <w:rsid w:val="00826CE9"/>
    <w:rsid w:val="008279FA"/>
    <w:rsid w:val="00827CF0"/>
    <w:rsid w:val="00830E61"/>
    <w:rsid w:val="00834699"/>
    <w:rsid w:val="008356FB"/>
    <w:rsid w:val="00836104"/>
    <w:rsid w:val="0083628C"/>
    <w:rsid w:val="0083642F"/>
    <w:rsid w:val="0083785B"/>
    <w:rsid w:val="00837F2C"/>
    <w:rsid w:val="00841C21"/>
    <w:rsid w:val="0084279C"/>
    <w:rsid w:val="00843973"/>
    <w:rsid w:val="00843A11"/>
    <w:rsid w:val="00843DC4"/>
    <w:rsid w:val="008441C7"/>
    <w:rsid w:val="008442AD"/>
    <w:rsid w:val="00844676"/>
    <w:rsid w:val="008448CA"/>
    <w:rsid w:val="00847FB7"/>
    <w:rsid w:val="0085050C"/>
    <w:rsid w:val="00851209"/>
    <w:rsid w:val="0085120B"/>
    <w:rsid w:val="0085132E"/>
    <w:rsid w:val="00851515"/>
    <w:rsid w:val="0085501F"/>
    <w:rsid w:val="0085594B"/>
    <w:rsid w:val="008560B0"/>
    <w:rsid w:val="008562FB"/>
    <w:rsid w:val="00856B1C"/>
    <w:rsid w:val="00857290"/>
    <w:rsid w:val="00857CF7"/>
    <w:rsid w:val="008626E7"/>
    <w:rsid w:val="00864296"/>
    <w:rsid w:val="008643D2"/>
    <w:rsid w:val="00866613"/>
    <w:rsid w:val="008669A5"/>
    <w:rsid w:val="008705F1"/>
    <w:rsid w:val="00870EE7"/>
    <w:rsid w:val="0087137D"/>
    <w:rsid w:val="008738F7"/>
    <w:rsid w:val="0087414F"/>
    <w:rsid w:val="008759C7"/>
    <w:rsid w:val="00875F6F"/>
    <w:rsid w:val="00880194"/>
    <w:rsid w:val="008806B3"/>
    <w:rsid w:val="00880702"/>
    <w:rsid w:val="008822E4"/>
    <w:rsid w:val="00882F03"/>
    <w:rsid w:val="008833AB"/>
    <w:rsid w:val="00883697"/>
    <w:rsid w:val="00883B5A"/>
    <w:rsid w:val="00885487"/>
    <w:rsid w:val="008855DC"/>
    <w:rsid w:val="008863B9"/>
    <w:rsid w:val="00886C47"/>
    <w:rsid w:val="00886F05"/>
    <w:rsid w:val="00887F17"/>
    <w:rsid w:val="00887FEB"/>
    <w:rsid w:val="00892398"/>
    <w:rsid w:val="0089288E"/>
    <w:rsid w:val="008933F3"/>
    <w:rsid w:val="00894276"/>
    <w:rsid w:val="008953E8"/>
    <w:rsid w:val="0089610D"/>
    <w:rsid w:val="00896EF2"/>
    <w:rsid w:val="008972A8"/>
    <w:rsid w:val="008A28D4"/>
    <w:rsid w:val="008A30A6"/>
    <w:rsid w:val="008A31EC"/>
    <w:rsid w:val="008A42B2"/>
    <w:rsid w:val="008A42FD"/>
    <w:rsid w:val="008A454B"/>
    <w:rsid w:val="008A45A6"/>
    <w:rsid w:val="008A55A3"/>
    <w:rsid w:val="008A62CD"/>
    <w:rsid w:val="008A6985"/>
    <w:rsid w:val="008A6FC3"/>
    <w:rsid w:val="008A7E6A"/>
    <w:rsid w:val="008B0045"/>
    <w:rsid w:val="008B1DAB"/>
    <w:rsid w:val="008B1E6E"/>
    <w:rsid w:val="008B34DC"/>
    <w:rsid w:val="008B366D"/>
    <w:rsid w:val="008B4127"/>
    <w:rsid w:val="008B420F"/>
    <w:rsid w:val="008B4CF3"/>
    <w:rsid w:val="008B4FB8"/>
    <w:rsid w:val="008B6F9F"/>
    <w:rsid w:val="008B7B59"/>
    <w:rsid w:val="008C0E27"/>
    <w:rsid w:val="008C132A"/>
    <w:rsid w:val="008C4434"/>
    <w:rsid w:val="008C4D2A"/>
    <w:rsid w:val="008C53BA"/>
    <w:rsid w:val="008C59D7"/>
    <w:rsid w:val="008C5BA0"/>
    <w:rsid w:val="008C5E23"/>
    <w:rsid w:val="008C5F9F"/>
    <w:rsid w:val="008C6C28"/>
    <w:rsid w:val="008C7999"/>
    <w:rsid w:val="008D0730"/>
    <w:rsid w:val="008D0B48"/>
    <w:rsid w:val="008D367C"/>
    <w:rsid w:val="008D3A48"/>
    <w:rsid w:val="008D3F15"/>
    <w:rsid w:val="008D3F7C"/>
    <w:rsid w:val="008D411F"/>
    <w:rsid w:val="008D4D8E"/>
    <w:rsid w:val="008D64B4"/>
    <w:rsid w:val="008D749D"/>
    <w:rsid w:val="008E29FF"/>
    <w:rsid w:val="008E334D"/>
    <w:rsid w:val="008E439A"/>
    <w:rsid w:val="008E50FB"/>
    <w:rsid w:val="008E6A41"/>
    <w:rsid w:val="008E6E8E"/>
    <w:rsid w:val="008F21D4"/>
    <w:rsid w:val="008F2A02"/>
    <w:rsid w:val="008F3B56"/>
    <w:rsid w:val="008F4C3B"/>
    <w:rsid w:val="008F674E"/>
    <w:rsid w:val="008F686C"/>
    <w:rsid w:val="008F76C2"/>
    <w:rsid w:val="009011A2"/>
    <w:rsid w:val="0090163B"/>
    <w:rsid w:val="009023FB"/>
    <w:rsid w:val="00903A48"/>
    <w:rsid w:val="00905A23"/>
    <w:rsid w:val="0091103D"/>
    <w:rsid w:val="00912FD4"/>
    <w:rsid w:val="00913160"/>
    <w:rsid w:val="009148DE"/>
    <w:rsid w:val="00915A6C"/>
    <w:rsid w:val="00915B26"/>
    <w:rsid w:val="00917092"/>
    <w:rsid w:val="0091739B"/>
    <w:rsid w:val="00917EC1"/>
    <w:rsid w:val="00921F0D"/>
    <w:rsid w:val="00922577"/>
    <w:rsid w:val="0092324E"/>
    <w:rsid w:val="009236D3"/>
    <w:rsid w:val="00923B48"/>
    <w:rsid w:val="00926ADD"/>
    <w:rsid w:val="009271F2"/>
    <w:rsid w:val="00931327"/>
    <w:rsid w:val="00931537"/>
    <w:rsid w:val="00931724"/>
    <w:rsid w:val="009322DD"/>
    <w:rsid w:val="009328E8"/>
    <w:rsid w:val="0093480C"/>
    <w:rsid w:val="009364D5"/>
    <w:rsid w:val="009368BB"/>
    <w:rsid w:val="009376B3"/>
    <w:rsid w:val="00937EA7"/>
    <w:rsid w:val="009417EF"/>
    <w:rsid w:val="00941E30"/>
    <w:rsid w:val="00942259"/>
    <w:rsid w:val="00943337"/>
    <w:rsid w:val="0094479A"/>
    <w:rsid w:val="009477A6"/>
    <w:rsid w:val="009478C1"/>
    <w:rsid w:val="00947A20"/>
    <w:rsid w:val="00951B25"/>
    <w:rsid w:val="0095201C"/>
    <w:rsid w:val="0095248F"/>
    <w:rsid w:val="00953AD1"/>
    <w:rsid w:val="0095426B"/>
    <w:rsid w:val="00955B4A"/>
    <w:rsid w:val="0096009E"/>
    <w:rsid w:val="009605ED"/>
    <w:rsid w:val="009615BB"/>
    <w:rsid w:val="00961AF4"/>
    <w:rsid w:val="00962E27"/>
    <w:rsid w:val="00963FD3"/>
    <w:rsid w:val="0096546A"/>
    <w:rsid w:val="0096678D"/>
    <w:rsid w:val="00966A08"/>
    <w:rsid w:val="00966AB8"/>
    <w:rsid w:val="00970737"/>
    <w:rsid w:val="00972312"/>
    <w:rsid w:val="009726CE"/>
    <w:rsid w:val="00973850"/>
    <w:rsid w:val="00974C58"/>
    <w:rsid w:val="0097522E"/>
    <w:rsid w:val="009756BE"/>
    <w:rsid w:val="00975D73"/>
    <w:rsid w:val="00975F09"/>
    <w:rsid w:val="009777D9"/>
    <w:rsid w:val="009821A1"/>
    <w:rsid w:val="009823D3"/>
    <w:rsid w:val="00982BF0"/>
    <w:rsid w:val="00982F0D"/>
    <w:rsid w:val="009840ED"/>
    <w:rsid w:val="00984861"/>
    <w:rsid w:val="00984E33"/>
    <w:rsid w:val="00985235"/>
    <w:rsid w:val="00986409"/>
    <w:rsid w:val="0098649D"/>
    <w:rsid w:val="009868C7"/>
    <w:rsid w:val="00990B00"/>
    <w:rsid w:val="00991B88"/>
    <w:rsid w:val="00992ED6"/>
    <w:rsid w:val="0099365D"/>
    <w:rsid w:val="00993F2F"/>
    <w:rsid w:val="009956AC"/>
    <w:rsid w:val="009959F7"/>
    <w:rsid w:val="00995D9A"/>
    <w:rsid w:val="00997976"/>
    <w:rsid w:val="009A28FF"/>
    <w:rsid w:val="009A3A50"/>
    <w:rsid w:val="009A4E39"/>
    <w:rsid w:val="009A5618"/>
    <w:rsid w:val="009A5753"/>
    <w:rsid w:val="009A579D"/>
    <w:rsid w:val="009A667C"/>
    <w:rsid w:val="009A6E3D"/>
    <w:rsid w:val="009B0602"/>
    <w:rsid w:val="009B2109"/>
    <w:rsid w:val="009B505D"/>
    <w:rsid w:val="009B54D5"/>
    <w:rsid w:val="009B61B4"/>
    <w:rsid w:val="009B6349"/>
    <w:rsid w:val="009B6803"/>
    <w:rsid w:val="009B6BD9"/>
    <w:rsid w:val="009C0B54"/>
    <w:rsid w:val="009C0D83"/>
    <w:rsid w:val="009C21F1"/>
    <w:rsid w:val="009C2696"/>
    <w:rsid w:val="009C2B1A"/>
    <w:rsid w:val="009C2FB1"/>
    <w:rsid w:val="009C3E46"/>
    <w:rsid w:val="009C4246"/>
    <w:rsid w:val="009C46E2"/>
    <w:rsid w:val="009C5D72"/>
    <w:rsid w:val="009C6159"/>
    <w:rsid w:val="009C7A26"/>
    <w:rsid w:val="009C7ED9"/>
    <w:rsid w:val="009D0190"/>
    <w:rsid w:val="009D020E"/>
    <w:rsid w:val="009D0355"/>
    <w:rsid w:val="009D0AE4"/>
    <w:rsid w:val="009D4B27"/>
    <w:rsid w:val="009D5FA0"/>
    <w:rsid w:val="009D7EEF"/>
    <w:rsid w:val="009E0CAE"/>
    <w:rsid w:val="009E2D9D"/>
    <w:rsid w:val="009E3297"/>
    <w:rsid w:val="009E3812"/>
    <w:rsid w:val="009E5525"/>
    <w:rsid w:val="009E6927"/>
    <w:rsid w:val="009E7BD1"/>
    <w:rsid w:val="009F0084"/>
    <w:rsid w:val="009F0928"/>
    <w:rsid w:val="009F0EDE"/>
    <w:rsid w:val="009F1544"/>
    <w:rsid w:val="009F163C"/>
    <w:rsid w:val="009F2753"/>
    <w:rsid w:val="009F2A95"/>
    <w:rsid w:val="009F40E8"/>
    <w:rsid w:val="009F45F8"/>
    <w:rsid w:val="009F4B3A"/>
    <w:rsid w:val="009F505D"/>
    <w:rsid w:val="009F5105"/>
    <w:rsid w:val="009F627D"/>
    <w:rsid w:val="009F6495"/>
    <w:rsid w:val="009F734F"/>
    <w:rsid w:val="00A01039"/>
    <w:rsid w:val="00A02066"/>
    <w:rsid w:val="00A028D3"/>
    <w:rsid w:val="00A06DB0"/>
    <w:rsid w:val="00A06EA2"/>
    <w:rsid w:val="00A06F4B"/>
    <w:rsid w:val="00A105BC"/>
    <w:rsid w:val="00A10D9E"/>
    <w:rsid w:val="00A11117"/>
    <w:rsid w:val="00A11653"/>
    <w:rsid w:val="00A11E05"/>
    <w:rsid w:val="00A1244D"/>
    <w:rsid w:val="00A134F9"/>
    <w:rsid w:val="00A13FD6"/>
    <w:rsid w:val="00A20380"/>
    <w:rsid w:val="00A204F5"/>
    <w:rsid w:val="00A21610"/>
    <w:rsid w:val="00A22190"/>
    <w:rsid w:val="00A23087"/>
    <w:rsid w:val="00A246B6"/>
    <w:rsid w:val="00A25458"/>
    <w:rsid w:val="00A25840"/>
    <w:rsid w:val="00A2729C"/>
    <w:rsid w:val="00A2783B"/>
    <w:rsid w:val="00A328D1"/>
    <w:rsid w:val="00A32986"/>
    <w:rsid w:val="00A329ED"/>
    <w:rsid w:val="00A33358"/>
    <w:rsid w:val="00A33465"/>
    <w:rsid w:val="00A346D2"/>
    <w:rsid w:val="00A35EEE"/>
    <w:rsid w:val="00A366C8"/>
    <w:rsid w:val="00A37063"/>
    <w:rsid w:val="00A37296"/>
    <w:rsid w:val="00A40BA8"/>
    <w:rsid w:val="00A425D4"/>
    <w:rsid w:val="00A42875"/>
    <w:rsid w:val="00A42B29"/>
    <w:rsid w:val="00A4309B"/>
    <w:rsid w:val="00A44028"/>
    <w:rsid w:val="00A4698D"/>
    <w:rsid w:val="00A47E70"/>
    <w:rsid w:val="00A5086B"/>
    <w:rsid w:val="00A50CF0"/>
    <w:rsid w:val="00A51836"/>
    <w:rsid w:val="00A52513"/>
    <w:rsid w:val="00A5440F"/>
    <w:rsid w:val="00A54852"/>
    <w:rsid w:val="00A548C7"/>
    <w:rsid w:val="00A54B9C"/>
    <w:rsid w:val="00A62518"/>
    <w:rsid w:val="00A62B66"/>
    <w:rsid w:val="00A637AB"/>
    <w:rsid w:val="00A638EF"/>
    <w:rsid w:val="00A6418D"/>
    <w:rsid w:val="00A646CF"/>
    <w:rsid w:val="00A648F5"/>
    <w:rsid w:val="00A657FF"/>
    <w:rsid w:val="00A65C02"/>
    <w:rsid w:val="00A66048"/>
    <w:rsid w:val="00A66334"/>
    <w:rsid w:val="00A67914"/>
    <w:rsid w:val="00A70EA4"/>
    <w:rsid w:val="00A714EF"/>
    <w:rsid w:val="00A730A9"/>
    <w:rsid w:val="00A730B2"/>
    <w:rsid w:val="00A74183"/>
    <w:rsid w:val="00A74848"/>
    <w:rsid w:val="00A74886"/>
    <w:rsid w:val="00A74BE5"/>
    <w:rsid w:val="00A753C1"/>
    <w:rsid w:val="00A76148"/>
    <w:rsid w:val="00A7671C"/>
    <w:rsid w:val="00A7730D"/>
    <w:rsid w:val="00A80E5F"/>
    <w:rsid w:val="00A81ED2"/>
    <w:rsid w:val="00A82C87"/>
    <w:rsid w:val="00A82E8A"/>
    <w:rsid w:val="00A8376B"/>
    <w:rsid w:val="00A8743E"/>
    <w:rsid w:val="00A901C3"/>
    <w:rsid w:val="00A91E1A"/>
    <w:rsid w:val="00A927B0"/>
    <w:rsid w:val="00A933C1"/>
    <w:rsid w:val="00A937C5"/>
    <w:rsid w:val="00A938DC"/>
    <w:rsid w:val="00A94678"/>
    <w:rsid w:val="00A94ABA"/>
    <w:rsid w:val="00A9588A"/>
    <w:rsid w:val="00A95DEC"/>
    <w:rsid w:val="00A96525"/>
    <w:rsid w:val="00A972C7"/>
    <w:rsid w:val="00AA180F"/>
    <w:rsid w:val="00AA1ADE"/>
    <w:rsid w:val="00AA237D"/>
    <w:rsid w:val="00AA2CBC"/>
    <w:rsid w:val="00AA48F5"/>
    <w:rsid w:val="00AA4F83"/>
    <w:rsid w:val="00AA59E1"/>
    <w:rsid w:val="00AA66EB"/>
    <w:rsid w:val="00AA7CDA"/>
    <w:rsid w:val="00AB0000"/>
    <w:rsid w:val="00AB1225"/>
    <w:rsid w:val="00AB1740"/>
    <w:rsid w:val="00AB1AE2"/>
    <w:rsid w:val="00AB29DE"/>
    <w:rsid w:val="00AB311A"/>
    <w:rsid w:val="00AC0DB1"/>
    <w:rsid w:val="00AC1E42"/>
    <w:rsid w:val="00AC5820"/>
    <w:rsid w:val="00AC619E"/>
    <w:rsid w:val="00AC7C01"/>
    <w:rsid w:val="00AD00F6"/>
    <w:rsid w:val="00AD08C2"/>
    <w:rsid w:val="00AD0925"/>
    <w:rsid w:val="00AD0CC7"/>
    <w:rsid w:val="00AD1248"/>
    <w:rsid w:val="00AD1CD8"/>
    <w:rsid w:val="00AD2276"/>
    <w:rsid w:val="00AD4999"/>
    <w:rsid w:val="00AD606C"/>
    <w:rsid w:val="00AD6A2D"/>
    <w:rsid w:val="00AD71BF"/>
    <w:rsid w:val="00AD7B30"/>
    <w:rsid w:val="00AD7CA7"/>
    <w:rsid w:val="00AD7E08"/>
    <w:rsid w:val="00AE1015"/>
    <w:rsid w:val="00AE2093"/>
    <w:rsid w:val="00AE2B4D"/>
    <w:rsid w:val="00AE3726"/>
    <w:rsid w:val="00AE517A"/>
    <w:rsid w:val="00AE544A"/>
    <w:rsid w:val="00AF0A94"/>
    <w:rsid w:val="00AF0AD2"/>
    <w:rsid w:val="00AF0BBC"/>
    <w:rsid w:val="00AF0D43"/>
    <w:rsid w:val="00AF1118"/>
    <w:rsid w:val="00AF11A8"/>
    <w:rsid w:val="00AF20D7"/>
    <w:rsid w:val="00AF3A53"/>
    <w:rsid w:val="00AF462F"/>
    <w:rsid w:val="00AF531A"/>
    <w:rsid w:val="00AF5D59"/>
    <w:rsid w:val="00AF6DF7"/>
    <w:rsid w:val="00AF7F88"/>
    <w:rsid w:val="00B004CE"/>
    <w:rsid w:val="00B0075B"/>
    <w:rsid w:val="00B00912"/>
    <w:rsid w:val="00B01FDE"/>
    <w:rsid w:val="00B02514"/>
    <w:rsid w:val="00B02C0C"/>
    <w:rsid w:val="00B02E1B"/>
    <w:rsid w:val="00B02FFC"/>
    <w:rsid w:val="00B039E7"/>
    <w:rsid w:val="00B04460"/>
    <w:rsid w:val="00B06819"/>
    <w:rsid w:val="00B07218"/>
    <w:rsid w:val="00B072DD"/>
    <w:rsid w:val="00B07DF8"/>
    <w:rsid w:val="00B10620"/>
    <w:rsid w:val="00B11862"/>
    <w:rsid w:val="00B14C47"/>
    <w:rsid w:val="00B174C6"/>
    <w:rsid w:val="00B2067B"/>
    <w:rsid w:val="00B22162"/>
    <w:rsid w:val="00B226F4"/>
    <w:rsid w:val="00B2270B"/>
    <w:rsid w:val="00B2276F"/>
    <w:rsid w:val="00B229CC"/>
    <w:rsid w:val="00B24681"/>
    <w:rsid w:val="00B25217"/>
    <w:rsid w:val="00B258BB"/>
    <w:rsid w:val="00B26204"/>
    <w:rsid w:val="00B312FC"/>
    <w:rsid w:val="00B3190E"/>
    <w:rsid w:val="00B32CC9"/>
    <w:rsid w:val="00B33DDC"/>
    <w:rsid w:val="00B343BC"/>
    <w:rsid w:val="00B3454A"/>
    <w:rsid w:val="00B3489B"/>
    <w:rsid w:val="00B34EE8"/>
    <w:rsid w:val="00B365A5"/>
    <w:rsid w:val="00B37977"/>
    <w:rsid w:val="00B4001E"/>
    <w:rsid w:val="00B415BA"/>
    <w:rsid w:val="00B41D55"/>
    <w:rsid w:val="00B422BE"/>
    <w:rsid w:val="00B42CC2"/>
    <w:rsid w:val="00B44F36"/>
    <w:rsid w:val="00B460C6"/>
    <w:rsid w:val="00B46DFB"/>
    <w:rsid w:val="00B50B46"/>
    <w:rsid w:val="00B510FD"/>
    <w:rsid w:val="00B5369B"/>
    <w:rsid w:val="00B54FED"/>
    <w:rsid w:val="00B566AD"/>
    <w:rsid w:val="00B56992"/>
    <w:rsid w:val="00B57D89"/>
    <w:rsid w:val="00B613DA"/>
    <w:rsid w:val="00B64E43"/>
    <w:rsid w:val="00B6572D"/>
    <w:rsid w:val="00B661F4"/>
    <w:rsid w:val="00B67B97"/>
    <w:rsid w:val="00B702C5"/>
    <w:rsid w:val="00B7220D"/>
    <w:rsid w:val="00B724F8"/>
    <w:rsid w:val="00B725B2"/>
    <w:rsid w:val="00B731D1"/>
    <w:rsid w:val="00B74887"/>
    <w:rsid w:val="00B77E7A"/>
    <w:rsid w:val="00B80390"/>
    <w:rsid w:val="00B80EE7"/>
    <w:rsid w:val="00B81C0D"/>
    <w:rsid w:val="00B81E40"/>
    <w:rsid w:val="00B82B06"/>
    <w:rsid w:val="00B83A12"/>
    <w:rsid w:val="00B83B39"/>
    <w:rsid w:val="00B85017"/>
    <w:rsid w:val="00B85E18"/>
    <w:rsid w:val="00B86034"/>
    <w:rsid w:val="00B864AA"/>
    <w:rsid w:val="00B87133"/>
    <w:rsid w:val="00B87CEA"/>
    <w:rsid w:val="00B87FBF"/>
    <w:rsid w:val="00B90439"/>
    <w:rsid w:val="00B90C7D"/>
    <w:rsid w:val="00B94172"/>
    <w:rsid w:val="00B94285"/>
    <w:rsid w:val="00B95219"/>
    <w:rsid w:val="00B95980"/>
    <w:rsid w:val="00B967F1"/>
    <w:rsid w:val="00B968C8"/>
    <w:rsid w:val="00B97A4E"/>
    <w:rsid w:val="00BA040F"/>
    <w:rsid w:val="00BA0AB8"/>
    <w:rsid w:val="00BA0BE5"/>
    <w:rsid w:val="00BA0BFC"/>
    <w:rsid w:val="00BA1DDB"/>
    <w:rsid w:val="00BA2441"/>
    <w:rsid w:val="00BA3EC5"/>
    <w:rsid w:val="00BA3FAA"/>
    <w:rsid w:val="00BA43A8"/>
    <w:rsid w:val="00BA4684"/>
    <w:rsid w:val="00BA51D9"/>
    <w:rsid w:val="00BA5D90"/>
    <w:rsid w:val="00BA6839"/>
    <w:rsid w:val="00BA75C6"/>
    <w:rsid w:val="00BA7A5C"/>
    <w:rsid w:val="00BA7DEB"/>
    <w:rsid w:val="00BA7F46"/>
    <w:rsid w:val="00BB3313"/>
    <w:rsid w:val="00BB47A4"/>
    <w:rsid w:val="00BB4E29"/>
    <w:rsid w:val="00BB50D4"/>
    <w:rsid w:val="00BB5DFC"/>
    <w:rsid w:val="00BC0B4A"/>
    <w:rsid w:val="00BC26C0"/>
    <w:rsid w:val="00BC55E0"/>
    <w:rsid w:val="00BC5F34"/>
    <w:rsid w:val="00BC6CE8"/>
    <w:rsid w:val="00BC770F"/>
    <w:rsid w:val="00BD01DF"/>
    <w:rsid w:val="00BD0348"/>
    <w:rsid w:val="00BD0AE0"/>
    <w:rsid w:val="00BD12FD"/>
    <w:rsid w:val="00BD22DE"/>
    <w:rsid w:val="00BD279D"/>
    <w:rsid w:val="00BD2B9E"/>
    <w:rsid w:val="00BD2E82"/>
    <w:rsid w:val="00BD4C0E"/>
    <w:rsid w:val="00BD6BB8"/>
    <w:rsid w:val="00BE13C3"/>
    <w:rsid w:val="00BE152D"/>
    <w:rsid w:val="00BE2BF3"/>
    <w:rsid w:val="00BE5130"/>
    <w:rsid w:val="00BE53E1"/>
    <w:rsid w:val="00BE56AC"/>
    <w:rsid w:val="00BE6AC1"/>
    <w:rsid w:val="00BE73EE"/>
    <w:rsid w:val="00BF3E6F"/>
    <w:rsid w:val="00BF3EC4"/>
    <w:rsid w:val="00BF4240"/>
    <w:rsid w:val="00BF49FB"/>
    <w:rsid w:val="00BF4F0A"/>
    <w:rsid w:val="00BF51C1"/>
    <w:rsid w:val="00BF614B"/>
    <w:rsid w:val="00BF6E1C"/>
    <w:rsid w:val="00BF7354"/>
    <w:rsid w:val="00BF7B52"/>
    <w:rsid w:val="00C01968"/>
    <w:rsid w:val="00C03BD9"/>
    <w:rsid w:val="00C05AD7"/>
    <w:rsid w:val="00C07152"/>
    <w:rsid w:val="00C076AE"/>
    <w:rsid w:val="00C07E89"/>
    <w:rsid w:val="00C1094C"/>
    <w:rsid w:val="00C11215"/>
    <w:rsid w:val="00C112AF"/>
    <w:rsid w:val="00C11367"/>
    <w:rsid w:val="00C1268E"/>
    <w:rsid w:val="00C12EAD"/>
    <w:rsid w:val="00C16107"/>
    <w:rsid w:val="00C165E3"/>
    <w:rsid w:val="00C176FB"/>
    <w:rsid w:val="00C17E22"/>
    <w:rsid w:val="00C20F80"/>
    <w:rsid w:val="00C21084"/>
    <w:rsid w:val="00C211E1"/>
    <w:rsid w:val="00C222AA"/>
    <w:rsid w:val="00C22B8F"/>
    <w:rsid w:val="00C231A4"/>
    <w:rsid w:val="00C24CB4"/>
    <w:rsid w:val="00C24DB6"/>
    <w:rsid w:val="00C24DF7"/>
    <w:rsid w:val="00C25D45"/>
    <w:rsid w:val="00C2654C"/>
    <w:rsid w:val="00C26C6A"/>
    <w:rsid w:val="00C274F3"/>
    <w:rsid w:val="00C30E0E"/>
    <w:rsid w:val="00C30F64"/>
    <w:rsid w:val="00C3102E"/>
    <w:rsid w:val="00C31704"/>
    <w:rsid w:val="00C324F0"/>
    <w:rsid w:val="00C329CC"/>
    <w:rsid w:val="00C32EED"/>
    <w:rsid w:val="00C33219"/>
    <w:rsid w:val="00C35DFE"/>
    <w:rsid w:val="00C41F28"/>
    <w:rsid w:val="00C4461E"/>
    <w:rsid w:val="00C4617A"/>
    <w:rsid w:val="00C46EC7"/>
    <w:rsid w:val="00C47041"/>
    <w:rsid w:val="00C50BD5"/>
    <w:rsid w:val="00C50F19"/>
    <w:rsid w:val="00C5185A"/>
    <w:rsid w:val="00C54484"/>
    <w:rsid w:val="00C550C6"/>
    <w:rsid w:val="00C565AE"/>
    <w:rsid w:val="00C57018"/>
    <w:rsid w:val="00C57746"/>
    <w:rsid w:val="00C60D7A"/>
    <w:rsid w:val="00C60D86"/>
    <w:rsid w:val="00C618AE"/>
    <w:rsid w:val="00C63F0E"/>
    <w:rsid w:val="00C64CFE"/>
    <w:rsid w:val="00C653E9"/>
    <w:rsid w:val="00C664A1"/>
    <w:rsid w:val="00C66BA2"/>
    <w:rsid w:val="00C67985"/>
    <w:rsid w:val="00C67B84"/>
    <w:rsid w:val="00C70AE9"/>
    <w:rsid w:val="00C70F87"/>
    <w:rsid w:val="00C71B4D"/>
    <w:rsid w:val="00C72850"/>
    <w:rsid w:val="00C72A9C"/>
    <w:rsid w:val="00C7449C"/>
    <w:rsid w:val="00C7477B"/>
    <w:rsid w:val="00C76246"/>
    <w:rsid w:val="00C762AD"/>
    <w:rsid w:val="00C765B7"/>
    <w:rsid w:val="00C769CE"/>
    <w:rsid w:val="00C77B9A"/>
    <w:rsid w:val="00C81063"/>
    <w:rsid w:val="00C81297"/>
    <w:rsid w:val="00C82FB2"/>
    <w:rsid w:val="00C83C78"/>
    <w:rsid w:val="00C84669"/>
    <w:rsid w:val="00C84953"/>
    <w:rsid w:val="00C85BE2"/>
    <w:rsid w:val="00C87273"/>
    <w:rsid w:val="00C90CA9"/>
    <w:rsid w:val="00C90EA5"/>
    <w:rsid w:val="00C9297B"/>
    <w:rsid w:val="00C9305A"/>
    <w:rsid w:val="00C9480B"/>
    <w:rsid w:val="00C94D1C"/>
    <w:rsid w:val="00C94E77"/>
    <w:rsid w:val="00C95985"/>
    <w:rsid w:val="00C97C87"/>
    <w:rsid w:val="00CA14D5"/>
    <w:rsid w:val="00CA18A6"/>
    <w:rsid w:val="00CA2566"/>
    <w:rsid w:val="00CA30B2"/>
    <w:rsid w:val="00CA364C"/>
    <w:rsid w:val="00CA3D1F"/>
    <w:rsid w:val="00CA555B"/>
    <w:rsid w:val="00CA6FD6"/>
    <w:rsid w:val="00CB0583"/>
    <w:rsid w:val="00CB187B"/>
    <w:rsid w:val="00CB18FF"/>
    <w:rsid w:val="00CB195B"/>
    <w:rsid w:val="00CB3067"/>
    <w:rsid w:val="00CB46F1"/>
    <w:rsid w:val="00CB46FE"/>
    <w:rsid w:val="00CB4F9C"/>
    <w:rsid w:val="00CB5992"/>
    <w:rsid w:val="00CB624D"/>
    <w:rsid w:val="00CB649D"/>
    <w:rsid w:val="00CC0B65"/>
    <w:rsid w:val="00CC29D7"/>
    <w:rsid w:val="00CC4A7C"/>
    <w:rsid w:val="00CC5026"/>
    <w:rsid w:val="00CC68D0"/>
    <w:rsid w:val="00CD0BE2"/>
    <w:rsid w:val="00CD0C1B"/>
    <w:rsid w:val="00CD1296"/>
    <w:rsid w:val="00CD14E8"/>
    <w:rsid w:val="00CD1789"/>
    <w:rsid w:val="00CD186C"/>
    <w:rsid w:val="00CD1973"/>
    <w:rsid w:val="00CD2DD4"/>
    <w:rsid w:val="00CD4126"/>
    <w:rsid w:val="00CD4420"/>
    <w:rsid w:val="00CD4609"/>
    <w:rsid w:val="00CD6756"/>
    <w:rsid w:val="00CD6D45"/>
    <w:rsid w:val="00CD7643"/>
    <w:rsid w:val="00CE0A5A"/>
    <w:rsid w:val="00CE1375"/>
    <w:rsid w:val="00CE203F"/>
    <w:rsid w:val="00CE31B7"/>
    <w:rsid w:val="00CE3333"/>
    <w:rsid w:val="00CE48CD"/>
    <w:rsid w:val="00CE6CF1"/>
    <w:rsid w:val="00CE7CF4"/>
    <w:rsid w:val="00CF011E"/>
    <w:rsid w:val="00CF0423"/>
    <w:rsid w:val="00CF0B28"/>
    <w:rsid w:val="00CF1C9C"/>
    <w:rsid w:val="00CF2093"/>
    <w:rsid w:val="00CF265B"/>
    <w:rsid w:val="00CF6DAC"/>
    <w:rsid w:val="00D001F2"/>
    <w:rsid w:val="00D00431"/>
    <w:rsid w:val="00D03CCB"/>
    <w:rsid w:val="00D03D92"/>
    <w:rsid w:val="00D03F9A"/>
    <w:rsid w:val="00D0401D"/>
    <w:rsid w:val="00D05E77"/>
    <w:rsid w:val="00D064E8"/>
    <w:rsid w:val="00D065B7"/>
    <w:rsid w:val="00D06D51"/>
    <w:rsid w:val="00D0729A"/>
    <w:rsid w:val="00D07826"/>
    <w:rsid w:val="00D13FEA"/>
    <w:rsid w:val="00D14CB1"/>
    <w:rsid w:val="00D15C9D"/>
    <w:rsid w:val="00D15E8F"/>
    <w:rsid w:val="00D20A90"/>
    <w:rsid w:val="00D217F5"/>
    <w:rsid w:val="00D22425"/>
    <w:rsid w:val="00D2243A"/>
    <w:rsid w:val="00D2328A"/>
    <w:rsid w:val="00D23C43"/>
    <w:rsid w:val="00D245A0"/>
    <w:rsid w:val="00D24991"/>
    <w:rsid w:val="00D259BC"/>
    <w:rsid w:val="00D27882"/>
    <w:rsid w:val="00D27A32"/>
    <w:rsid w:val="00D3003B"/>
    <w:rsid w:val="00D302F5"/>
    <w:rsid w:val="00D30DEA"/>
    <w:rsid w:val="00D31C3A"/>
    <w:rsid w:val="00D324A8"/>
    <w:rsid w:val="00D350B1"/>
    <w:rsid w:val="00D359B8"/>
    <w:rsid w:val="00D40BAE"/>
    <w:rsid w:val="00D42EC4"/>
    <w:rsid w:val="00D44E91"/>
    <w:rsid w:val="00D45455"/>
    <w:rsid w:val="00D465FC"/>
    <w:rsid w:val="00D470EC"/>
    <w:rsid w:val="00D47330"/>
    <w:rsid w:val="00D47424"/>
    <w:rsid w:val="00D47810"/>
    <w:rsid w:val="00D50255"/>
    <w:rsid w:val="00D502F1"/>
    <w:rsid w:val="00D5137D"/>
    <w:rsid w:val="00D5180B"/>
    <w:rsid w:val="00D51DA4"/>
    <w:rsid w:val="00D5210E"/>
    <w:rsid w:val="00D52AA5"/>
    <w:rsid w:val="00D5345A"/>
    <w:rsid w:val="00D548BC"/>
    <w:rsid w:val="00D54997"/>
    <w:rsid w:val="00D54EB7"/>
    <w:rsid w:val="00D57D18"/>
    <w:rsid w:val="00D602E9"/>
    <w:rsid w:val="00D61750"/>
    <w:rsid w:val="00D6394B"/>
    <w:rsid w:val="00D63978"/>
    <w:rsid w:val="00D63E9A"/>
    <w:rsid w:val="00D64907"/>
    <w:rsid w:val="00D66520"/>
    <w:rsid w:val="00D67F49"/>
    <w:rsid w:val="00D70E27"/>
    <w:rsid w:val="00D7179F"/>
    <w:rsid w:val="00D72323"/>
    <w:rsid w:val="00D7324C"/>
    <w:rsid w:val="00D733CD"/>
    <w:rsid w:val="00D73C01"/>
    <w:rsid w:val="00D75CB9"/>
    <w:rsid w:val="00D762E6"/>
    <w:rsid w:val="00D82C31"/>
    <w:rsid w:val="00D82E07"/>
    <w:rsid w:val="00D83BF6"/>
    <w:rsid w:val="00D841D8"/>
    <w:rsid w:val="00D86200"/>
    <w:rsid w:val="00D867B0"/>
    <w:rsid w:val="00D8686D"/>
    <w:rsid w:val="00D8743D"/>
    <w:rsid w:val="00D878A6"/>
    <w:rsid w:val="00D90AD4"/>
    <w:rsid w:val="00D919C5"/>
    <w:rsid w:val="00D928CD"/>
    <w:rsid w:val="00D94696"/>
    <w:rsid w:val="00D9697D"/>
    <w:rsid w:val="00D969E7"/>
    <w:rsid w:val="00DA01F5"/>
    <w:rsid w:val="00DA047E"/>
    <w:rsid w:val="00DA2415"/>
    <w:rsid w:val="00DA2DE5"/>
    <w:rsid w:val="00DA2F75"/>
    <w:rsid w:val="00DA3924"/>
    <w:rsid w:val="00DA40D4"/>
    <w:rsid w:val="00DA42A8"/>
    <w:rsid w:val="00DB06A0"/>
    <w:rsid w:val="00DB1A12"/>
    <w:rsid w:val="00DB1D7D"/>
    <w:rsid w:val="00DB212B"/>
    <w:rsid w:val="00DB2DE2"/>
    <w:rsid w:val="00DB43DB"/>
    <w:rsid w:val="00DB4437"/>
    <w:rsid w:val="00DB4B98"/>
    <w:rsid w:val="00DB5B3C"/>
    <w:rsid w:val="00DB5BF9"/>
    <w:rsid w:val="00DB75A6"/>
    <w:rsid w:val="00DC1088"/>
    <w:rsid w:val="00DC1BFC"/>
    <w:rsid w:val="00DC3A1C"/>
    <w:rsid w:val="00DC4B31"/>
    <w:rsid w:val="00DC5C48"/>
    <w:rsid w:val="00DC719C"/>
    <w:rsid w:val="00DD0C59"/>
    <w:rsid w:val="00DD1016"/>
    <w:rsid w:val="00DD1BAB"/>
    <w:rsid w:val="00DD2E39"/>
    <w:rsid w:val="00DD70D6"/>
    <w:rsid w:val="00DD772B"/>
    <w:rsid w:val="00DE0B54"/>
    <w:rsid w:val="00DE1DBE"/>
    <w:rsid w:val="00DE28E5"/>
    <w:rsid w:val="00DE3038"/>
    <w:rsid w:val="00DE34CF"/>
    <w:rsid w:val="00DE3708"/>
    <w:rsid w:val="00DF35D3"/>
    <w:rsid w:val="00DF491E"/>
    <w:rsid w:val="00DF52A0"/>
    <w:rsid w:val="00DF551F"/>
    <w:rsid w:val="00DF5A4F"/>
    <w:rsid w:val="00DF794E"/>
    <w:rsid w:val="00DF79D9"/>
    <w:rsid w:val="00E00870"/>
    <w:rsid w:val="00E02C84"/>
    <w:rsid w:val="00E02F0D"/>
    <w:rsid w:val="00E02F5C"/>
    <w:rsid w:val="00E0403B"/>
    <w:rsid w:val="00E04C5F"/>
    <w:rsid w:val="00E05131"/>
    <w:rsid w:val="00E05B7A"/>
    <w:rsid w:val="00E10D92"/>
    <w:rsid w:val="00E11EC6"/>
    <w:rsid w:val="00E1232B"/>
    <w:rsid w:val="00E13F3D"/>
    <w:rsid w:val="00E1542B"/>
    <w:rsid w:val="00E15A4C"/>
    <w:rsid w:val="00E16271"/>
    <w:rsid w:val="00E16D3A"/>
    <w:rsid w:val="00E17CF6"/>
    <w:rsid w:val="00E201CA"/>
    <w:rsid w:val="00E2076A"/>
    <w:rsid w:val="00E2076E"/>
    <w:rsid w:val="00E21EBC"/>
    <w:rsid w:val="00E223FF"/>
    <w:rsid w:val="00E23D81"/>
    <w:rsid w:val="00E24803"/>
    <w:rsid w:val="00E24C81"/>
    <w:rsid w:val="00E273A8"/>
    <w:rsid w:val="00E27DDF"/>
    <w:rsid w:val="00E30084"/>
    <w:rsid w:val="00E30337"/>
    <w:rsid w:val="00E30DC8"/>
    <w:rsid w:val="00E3186A"/>
    <w:rsid w:val="00E32E6E"/>
    <w:rsid w:val="00E331D3"/>
    <w:rsid w:val="00E33BB2"/>
    <w:rsid w:val="00E34898"/>
    <w:rsid w:val="00E36CD1"/>
    <w:rsid w:val="00E36CD9"/>
    <w:rsid w:val="00E375EB"/>
    <w:rsid w:val="00E37A30"/>
    <w:rsid w:val="00E37C8A"/>
    <w:rsid w:val="00E40119"/>
    <w:rsid w:val="00E40C3C"/>
    <w:rsid w:val="00E40DC9"/>
    <w:rsid w:val="00E40EAB"/>
    <w:rsid w:val="00E44598"/>
    <w:rsid w:val="00E4609F"/>
    <w:rsid w:val="00E460E9"/>
    <w:rsid w:val="00E46DF9"/>
    <w:rsid w:val="00E470D1"/>
    <w:rsid w:val="00E47360"/>
    <w:rsid w:val="00E47B5A"/>
    <w:rsid w:val="00E500E6"/>
    <w:rsid w:val="00E50CFD"/>
    <w:rsid w:val="00E51C87"/>
    <w:rsid w:val="00E53C2B"/>
    <w:rsid w:val="00E53E9C"/>
    <w:rsid w:val="00E54106"/>
    <w:rsid w:val="00E60522"/>
    <w:rsid w:val="00E608C3"/>
    <w:rsid w:val="00E60995"/>
    <w:rsid w:val="00E62BEC"/>
    <w:rsid w:val="00E6324C"/>
    <w:rsid w:val="00E669C8"/>
    <w:rsid w:val="00E66AB1"/>
    <w:rsid w:val="00E67E90"/>
    <w:rsid w:val="00E700F2"/>
    <w:rsid w:val="00E70DDC"/>
    <w:rsid w:val="00E7327B"/>
    <w:rsid w:val="00E76111"/>
    <w:rsid w:val="00E77835"/>
    <w:rsid w:val="00E81682"/>
    <w:rsid w:val="00E81779"/>
    <w:rsid w:val="00E84C6D"/>
    <w:rsid w:val="00E85518"/>
    <w:rsid w:val="00E8580C"/>
    <w:rsid w:val="00E861B6"/>
    <w:rsid w:val="00E86577"/>
    <w:rsid w:val="00E87E80"/>
    <w:rsid w:val="00E90E7E"/>
    <w:rsid w:val="00E90FC1"/>
    <w:rsid w:val="00E92C9B"/>
    <w:rsid w:val="00E94F40"/>
    <w:rsid w:val="00E95047"/>
    <w:rsid w:val="00E95E15"/>
    <w:rsid w:val="00E970A7"/>
    <w:rsid w:val="00E973CB"/>
    <w:rsid w:val="00EA043B"/>
    <w:rsid w:val="00EA1117"/>
    <w:rsid w:val="00EA18CE"/>
    <w:rsid w:val="00EA28A7"/>
    <w:rsid w:val="00EA4A3C"/>
    <w:rsid w:val="00EA543C"/>
    <w:rsid w:val="00EA5B28"/>
    <w:rsid w:val="00EA5B53"/>
    <w:rsid w:val="00EA5E15"/>
    <w:rsid w:val="00EA65CE"/>
    <w:rsid w:val="00EA6DB8"/>
    <w:rsid w:val="00EA71F5"/>
    <w:rsid w:val="00EA7C11"/>
    <w:rsid w:val="00EB09B7"/>
    <w:rsid w:val="00EB10C6"/>
    <w:rsid w:val="00EB3E35"/>
    <w:rsid w:val="00EB4748"/>
    <w:rsid w:val="00EB570D"/>
    <w:rsid w:val="00EB5D64"/>
    <w:rsid w:val="00EB5F71"/>
    <w:rsid w:val="00EB6BF3"/>
    <w:rsid w:val="00EB6D44"/>
    <w:rsid w:val="00EC05D0"/>
    <w:rsid w:val="00EC1549"/>
    <w:rsid w:val="00EC3EBE"/>
    <w:rsid w:val="00EC3F7B"/>
    <w:rsid w:val="00EC5240"/>
    <w:rsid w:val="00EC5F67"/>
    <w:rsid w:val="00EC6486"/>
    <w:rsid w:val="00ED2251"/>
    <w:rsid w:val="00ED3C41"/>
    <w:rsid w:val="00ED47D3"/>
    <w:rsid w:val="00ED4B26"/>
    <w:rsid w:val="00ED4EC6"/>
    <w:rsid w:val="00ED6F80"/>
    <w:rsid w:val="00EE0B43"/>
    <w:rsid w:val="00EE19B8"/>
    <w:rsid w:val="00EE1EED"/>
    <w:rsid w:val="00EE2BB3"/>
    <w:rsid w:val="00EE3168"/>
    <w:rsid w:val="00EE329C"/>
    <w:rsid w:val="00EE36C4"/>
    <w:rsid w:val="00EE4420"/>
    <w:rsid w:val="00EE5E4E"/>
    <w:rsid w:val="00EE774F"/>
    <w:rsid w:val="00EE787A"/>
    <w:rsid w:val="00EE7A39"/>
    <w:rsid w:val="00EE7D7C"/>
    <w:rsid w:val="00EF02AE"/>
    <w:rsid w:val="00EF081D"/>
    <w:rsid w:val="00EF0E80"/>
    <w:rsid w:val="00EF517F"/>
    <w:rsid w:val="00EF522C"/>
    <w:rsid w:val="00EF6BF9"/>
    <w:rsid w:val="00F00049"/>
    <w:rsid w:val="00F013D5"/>
    <w:rsid w:val="00F018A7"/>
    <w:rsid w:val="00F020FA"/>
    <w:rsid w:val="00F028E2"/>
    <w:rsid w:val="00F030C9"/>
    <w:rsid w:val="00F031E3"/>
    <w:rsid w:val="00F033FA"/>
    <w:rsid w:val="00F0366B"/>
    <w:rsid w:val="00F05407"/>
    <w:rsid w:val="00F06705"/>
    <w:rsid w:val="00F06F04"/>
    <w:rsid w:val="00F0751F"/>
    <w:rsid w:val="00F10883"/>
    <w:rsid w:val="00F109F5"/>
    <w:rsid w:val="00F10B6F"/>
    <w:rsid w:val="00F123C1"/>
    <w:rsid w:val="00F1292E"/>
    <w:rsid w:val="00F13ED8"/>
    <w:rsid w:val="00F14527"/>
    <w:rsid w:val="00F149C3"/>
    <w:rsid w:val="00F15C95"/>
    <w:rsid w:val="00F15D84"/>
    <w:rsid w:val="00F1648F"/>
    <w:rsid w:val="00F20AF0"/>
    <w:rsid w:val="00F21D3B"/>
    <w:rsid w:val="00F21E1C"/>
    <w:rsid w:val="00F22982"/>
    <w:rsid w:val="00F229B1"/>
    <w:rsid w:val="00F22C42"/>
    <w:rsid w:val="00F233E0"/>
    <w:rsid w:val="00F25895"/>
    <w:rsid w:val="00F25BAA"/>
    <w:rsid w:val="00F25D0F"/>
    <w:rsid w:val="00F25D98"/>
    <w:rsid w:val="00F26234"/>
    <w:rsid w:val="00F26556"/>
    <w:rsid w:val="00F272F4"/>
    <w:rsid w:val="00F276C6"/>
    <w:rsid w:val="00F300FB"/>
    <w:rsid w:val="00F31145"/>
    <w:rsid w:val="00F32557"/>
    <w:rsid w:val="00F337CE"/>
    <w:rsid w:val="00F3430A"/>
    <w:rsid w:val="00F34372"/>
    <w:rsid w:val="00F3479D"/>
    <w:rsid w:val="00F3550C"/>
    <w:rsid w:val="00F36D7A"/>
    <w:rsid w:val="00F377CE"/>
    <w:rsid w:val="00F40201"/>
    <w:rsid w:val="00F40B11"/>
    <w:rsid w:val="00F40C79"/>
    <w:rsid w:val="00F41E6F"/>
    <w:rsid w:val="00F42107"/>
    <w:rsid w:val="00F42111"/>
    <w:rsid w:val="00F45518"/>
    <w:rsid w:val="00F461DF"/>
    <w:rsid w:val="00F462A7"/>
    <w:rsid w:val="00F465BF"/>
    <w:rsid w:val="00F474C7"/>
    <w:rsid w:val="00F474E4"/>
    <w:rsid w:val="00F479EF"/>
    <w:rsid w:val="00F51DD6"/>
    <w:rsid w:val="00F5302E"/>
    <w:rsid w:val="00F57F26"/>
    <w:rsid w:val="00F614FD"/>
    <w:rsid w:val="00F617B0"/>
    <w:rsid w:val="00F631FA"/>
    <w:rsid w:val="00F642DC"/>
    <w:rsid w:val="00F6630B"/>
    <w:rsid w:val="00F663A3"/>
    <w:rsid w:val="00F67288"/>
    <w:rsid w:val="00F701E3"/>
    <w:rsid w:val="00F70861"/>
    <w:rsid w:val="00F715C6"/>
    <w:rsid w:val="00F71BEE"/>
    <w:rsid w:val="00F71FB8"/>
    <w:rsid w:val="00F72A8A"/>
    <w:rsid w:val="00F72F58"/>
    <w:rsid w:val="00F753AC"/>
    <w:rsid w:val="00F75CA5"/>
    <w:rsid w:val="00F76722"/>
    <w:rsid w:val="00F80462"/>
    <w:rsid w:val="00F80BCA"/>
    <w:rsid w:val="00F81FD2"/>
    <w:rsid w:val="00F8390B"/>
    <w:rsid w:val="00F84216"/>
    <w:rsid w:val="00F8428A"/>
    <w:rsid w:val="00F865F0"/>
    <w:rsid w:val="00F86ED6"/>
    <w:rsid w:val="00F875AF"/>
    <w:rsid w:val="00F90020"/>
    <w:rsid w:val="00F905BA"/>
    <w:rsid w:val="00F90790"/>
    <w:rsid w:val="00F90F00"/>
    <w:rsid w:val="00F91493"/>
    <w:rsid w:val="00F91C75"/>
    <w:rsid w:val="00F9538B"/>
    <w:rsid w:val="00F963F6"/>
    <w:rsid w:val="00F97750"/>
    <w:rsid w:val="00FA0013"/>
    <w:rsid w:val="00FA1C0F"/>
    <w:rsid w:val="00FA2523"/>
    <w:rsid w:val="00FA5C5C"/>
    <w:rsid w:val="00FA7391"/>
    <w:rsid w:val="00FA79E9"/>
    <w:rsid w:val="00FA7BDC"/>
    <w:rsid w:val="00FA7C71"/>
    <w:rsid w:val="00FA7F5F"/>
    <w:rsid w:val="00FB0261"/>
    <w:rsid w:val="00FB0D40"/>
    <w:rsid w:val="00FB18C2"/>
    <w:rsid w:val="00FB2A71"/>
    <w:rsid w:val="00FB348F"/>
    <w:rsid w:val="00FB41ED"/>
    <w:rsid w:val="00FB4AB0"/>
    <w:rsid w:val="00FB6386"/>
    <w:rsid w:val="00FB6610"/>
    <w:rsid w:val="00FB7BEC"/>
    <w:rsid w:val="00FC0A1E"/>
    <w:rsid w:val="00FC0BD4"/>
    <w:rsid w:val="00FC1288"/>
    <w:rsid w:val="00FC14AA"/>
    <w:rsid w:val="00FC17A5"/>
    <w:rsid w:val="00FC2DFF"/>
    <w:rsid w:val="00FC32D7"/>
    <w:rsid w:val="00FC354B"/>
    <w:rsid w:val="00FC3FD1"/>
    <w:rsid w:val="00FC59E0"/>
    <w:rsid w:val="00FC5F24"/>
    <w:rsid w:val="00FC5FAC"/>
    <w:rsid w:val="00FD22A6"/>
    <w:rsid w:val="00FD3D26"/>
    <w:rsid w:val="00FD3EAF"/>
    <w:rsid w:val="00FD3FE6"/>
    <w:rsid w:val="00FD4EBD"/>
    <w:rsid w:val="00FD502E"/>
    <w:rsid w:val="00FD5765"/>
    <w:rsid w:val="00FD7F09"/>
    <w:rsid w:val="00FE13CF"/>
    <w:rsid w:val="00FE261C"/>
    <w:rsid w:val="00FE3FD8"/>
    <w:rsid w:val="00FE420C"/>
    <w:rsid w:val="00FE5ACF"/>
    <w:rsid w:val="00FE60E9"/>
    <w:rsid w:val="00FE7653"/>
    <w:rsid w:val="00FF07CB"/>
    <w:rsid w:val="00FF0C65"/>
    <w:rsid w:val="00FF2921"/>
    <w:rsid w:val="00FF2B73"/>
    <w:rsid w:val="00FF3D68"/>
    <w:rsid w:val="00FF6EE2"/>
    <w:rsid w:val="00FF723F"/>
    <w:rsid w:val="05AD4A77"/>
    <w:rsid w:val="44BF3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1D29FAE6-DFA9-4E67-96B2-630EB283F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0"/>
        <w:numId w:val="0"/>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99"/>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 w:type="paragraph" w:customStyle="1" w:styleId="3GPPHeader">
    <w:name w:val="3GPP_Header"/>
    <w:basedOn w:val="BodyText"/>
    <w:locked/>
    <w:rsid w:val="007237D5"/>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7237D5"/>
    <w:pPr>
      <w:spacing w:after="120"/>
    </w:pPr>
  </w:style>
  <w:style w:type="character" w:customStyle="1" w:styleId="BodyTextChar">
    <w:name w:val="Body Text Char"/>
    <w:basedOn w:val="DefaultParagraphFont"/>
    <w:link w:val="BodyText"/>
    <w:semiHidden/>
    <w:rsid w:val="007237D5"/>
    <w:rPr>
      <w:rFonts w:ascii="Times New Roman" w:hAnsi="Times New Roman"/>
      <w:lang w:val="en-GB" w:eastAsia="en-US"/>
    </w:rPr>
  </w:style>
  <w:style w:type="paragraph" w:customStyle="1" w:styleId="Normal5">
    <w:name w:val="Normal5"/>
    <w:rsid w:val="00532719"/>
    <w:pPr>
      <w:jc w:val="both"/>
    </w:pPr>
    <w:rPr>
      <w:rFonts w:ascii="Times New Roman" w:eastAsia="SimSun" w:hAnsi="Times New Roman"/>
      <w:kern w:val="2"/>
      <w:sz w:val="21"/>
      <w:szCs w:val="21"/>
      <w:lang w:val="en-US" w:eastAsia="zh-CN"/>
    </w:rPr>
  </w:style>
  <w:style w:type="table" w:styleId="TableGrid">
    <w:name w:val="Table Grid"/>
    <w:basedOn w:val="TableNormal"/>
    <w:rsid w:val="0080149D"/>
    <w:tblPr/>
  </w:style>
  <w:style w:type="paragraph" w:styleId="Caption">
    <w:name w:val="caption"/>
    <w:basedOn w:val="Normal"/>
    <w:next w:val="Normal"/>
    <w:unhideWhenUsed/>
    <w:qFormat/>
    <w:rsid w:val="002C4E2A"/>
    <w:pPr>
      <w:spacing w:after="200"/>
    </w:pPr>
    <w:rPr>
      <w:i/>
      <w:iCs/>
      <w:color w:val="1F497D" w:themeColor="text2"/>
      <w:sz w:val="18"/>
      <w:szCs w:val="18"/>
    </w:rPr>
  </w:style>
  <w:style w:type="character" w:customStyle="1" w:styleId="B1Char">
    <w:name w:val="B1 Char"/>
    <w:link w:val="B1"/>
    <w:qFormat/>
    <w:locked/>
    <w:rsid w:val="008E29FF"/>
    <w:rPr>
      <w:rFonts w:ascii="Times New Roman" w:hAnsi="Times New Roman"/>
      <w:lang w:val="en-GB" w:eastAsia="en-US"/>
    </w:rPr>
  </w:style>
  <w:style w:type="paragraph" w:customStyle="1" w:styleId="FirstChange">
    <w:name w:val="First Change"/>
    <w:basedOn w:val="Normal"/>
    <w:rsid w:val="00572D87"/>
    <w:pPr>
      <w:jc w:val="center"/>
    </w:pPr>
    <w:rPr>
      <w:rFonts w:eastAsia="SimSun"/>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23795"/>
    <w:rPr>
      <w:rFonts w:ascii="Arial" w:hAnsi="Arial"/>
      <w:b/>
      <w:noProof/>
      <w:sz w:val="18"/>
      <w:lang w:val="en-GB" w:eastAsia="en-US"/>
    </w:rPr>
  </w:style>
  <w:style w:type="character" w:customStyle="1" w:styleId="FooterChar">
    <w:name w:val="Footer Char"/>
    <w:basedOn w:val="DefaultParagraphFont"/>
    <w:link w:val="Footer"/>
    <w:uiPriority w:val="99"/>
    <w:rsid w:val="00D82E07"/>
    <w:rPr>
      <w:rFonts w:ascii="Arial" w:hAnsi="Arial"/>
      <w:b/>
      <w:i/>
      <w:noProof/>
      <w:sz w:val="18"/>
      <w:lang w:val="en-GB" w:eastAsia="en-US"/>
    </w:rPr>
  </w:style>
  <w:style w:type="character" w:customStyle="1" w:styleId="B1Zchn">
    <w:name w:val="B1 Zchn"/>
    <w:qFormat/>
    <w:rsid w:val="00917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35BB5-F188-46B4-BECD-6CF5CB7F4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1886E5AB-6681-49C8-ACF8-62A4FA618F60}">
  <ds:schemaRefs>
    <ds:schemaRef ds:uri="http://schemas.microsoft.com/office/2006/documentManagement/types"/>
    <ds:schemaRef ds:uri="http://purl.org/dc/dcmitype/"/>
    <ds:schemaRef ds:uri="http://purl.org/dc/elements/1.1/"/>
    <ds:schemaRef ds:uri="d8762117-8292-4133-b1c7-eab5c6487cfd"/>
    <ds:schemaRef ds:uri="http://www.w3.org/XML/1998/namespace"/>
    <ds:schemaRef ds:uri="http://purl.org/dc/terms/"/>
    <ds:schemaRef ds:uri="0d457316-5c67-4558-8f4b-8cbb4fd04d2b"/>
    <ds:schemaRef ds:uri="http://schemas.microsoft.com/office/2006/metadata/properties"/>
    <ds:schemaRef ds:uri="http://schemas.microsoft.com/office/infopath/2007/PartnerControls"/>
    <ds:schemaRef ds:uri="http://schemas.openxmlformats.org/package/2006/metadata/core-properties"/>
    <ds:schemaRef ds:uri="072bf794-d28a-4a7e-9cbb-99d719746312"/>
  </ds:schemaRefs>
</ds:datastoreItem>
</file>

<file path=customXml/itemProps4.xml><?xml version="1.0" encoding="utf-8"?>
<ds:datastoreItem xmlns:ds="http://schemas.openxmlformats.org/officeDocument/2006/customXml" ds:itemID="{3635BE9F-A8E5-44EC-AAE5-3F112C78A72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746</Words>
  <Characters>4256</Characters>
  <Application>Microsoft Office Word</Application>
  <DocSecurity>2</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Ericsson AB</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1900-01-02T02:00:00Z</cp:lastPrinted>
  <dcterms:created xsi:type="dcterms:W3CDTF">2026-01-29T19:29:00Z</dcterms:created>
  <dcterms:modified xsi:type="dcterms:W3CDTF">2026-01-29T19:29:00Z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